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67313" w:rsidR="00264313" w:rsidP="00D67313" w:rsidRDefault="00264313" w14:paraId="d0e6260" w14:textId="d0e6260">
      <w:pPr>
        <w:ind w:firstLine="708"/>
        <w15:collapsed w:val="false"/>
        <w:rPr>
          <w:rFonts w:ascii="Arial" w:hAnsi="Arial" w:cs="Arial"/>
        </w:rPr>
      </w:pPr>
      <w:bookmarkStart w:name="_GoBack" w:id="0"/>
      <w:bookmarkEnd w:id="0"/>
      <w:r w:rsidRPr="00D67313">
        <w:rPr>
          <w:rFonts w:ascii="Arial" w:hAnsi="Arial" w:cs="Arial"/>
          <w:noProof/>
        </w:rPr>
        <w:drawing>
          <wp:inline distT="0" distB="0" distL="0" distR="0">
            <wp:extent cx="391160" cy="476250"/>
            <wp:effectExtent l="0" t="0" r="889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67313" w:rsidR="00264313" w:rsidP="00D67313" w:rsidRDefault="00892231">
      <w:pPr>
        <w:rPr>
          <w:rFonts w:ascii="Arial" w:hAnsi="Arial" w:cs="Arial"/>
        </w:rPr>
      </w:pPr>
      <w:r w:rsidRPr="00D67313">
        <w:rPr>
          <w:rFonts w:ascii="Arial" w:hAnsi="Arial" w:cs="Arial"/>
        </w:rPr>
        <w:t>Republika Hrvatska</w:t>
      </w:r>
    </w:p>
    <w:p w:rsidRPr="00D67313" w:rsidR="00264313" w:rsidP="00D67313" w:rsidRDefault="00892231">
      <w:pPr>
        <w:rPr>
          <w:rFonts w:ascii="Arial" w:hAnsi="Arial" w:cs="Arial"/>
        </w:rPr>
      </w:pPr>
      <w:r w:rsidRPr="00D67313">
        <w:rPr>
          <w:rFonts w:ascii="Arial" w:hAnsi="Arial" w:cs="Arial"/>
        </w:rPr>
        <w:t>Općinski sud u Pazinu</w:t>
      </w:r>
    </w:p>
    <w:p w:rsidRPr="00D67313" w:rsidR="00264313" w:rsidP="00D67313" w:rsidRDefault="00264313">
      <w:pPr>
        <w:rPr>
          <w:rFonts w:ascii="Arial" w:hAnsi="Arial" w:cs="Arial"/>
        </w:rPr>
      </w:pPr>
      <w:r w:rsidRPr="00D67313">
        <w:rPr>
          <w:rFonts w:ascii="Arial" w:hAnsi="Arial" w:cs="Arial"/>
        </w:rPr>
        <w:t>Stalna služba u Bujama</w:t>
      </w:r>
      <w:r w:rsidRPr="00D67313" w:rsidR="00D67313">
        <w:rPr>
          <w:rFonts w:ascii="Arial" w:hAnsi="Arial" w:cs="Arial"/>
        </w:rPr>
        <w:t>-Buie</w:t>
      </w:r>
    </w:p>
    <w:p w:rsidRPr="00D67313" w:rsidR="00264313" w:rsidP="00D67313" w:rsidRDefault="00264313">
      <w:pPr>
        <w:rPr>
          <w:rFonts w:ascii="Arial" w:hAnsi="Arial" w:cs="Arial"/>
        </w:rPr>
      </w:pPr>
      <w:r w:rsidRPr="00D67313">
        <w:rPr>
          <w:rFonts w:ascii="Arial" w:hAnsi="Arial" w:cs="Arial"/>
        </w:rPr>
        <w:t>Buje, Istarska 1</w:t>
      </w:r>
    </w:p>
    <w:p w:rsidRPr="00D67313" w:rsidR="00264313" w:rsidP="00D67313" w:rsidRDefault="00D67313">
      <w:pPr>
        <w:jc w:val="right"/>
        <w:rPr>
          <w:rFonts w:ascii="Arial" w:hAnsi="Arial" w:cs="Arial"/>
        </w:rPr>
      </w:pPr>
      <w:r w:rsidRPr="00D67313">
        <w:rPr>
          <w:rFonts w:ascii="Arial" w:hAnsi="Arial" w:cs="Arial"/>
        </w:rPr>
        <w:t>Posl.br. Pp-821/2025-8</w:t>
      </w:r>
    </w:p>
    <w:p w:rsidRPr="00D67313" w:rsidR="00264313" w:rsidP="00D67313" w:rsidRDefault="00264313">
      <w:pPr>
        <w:rPr>
          <w:rFonts w:ascii="Arial" w:hAnsi="Arial" w:cs="Arial"/>
        </w:rPr>
      </w:pPr>
    </w:p>
    <w:p w:rsidRPr="00D67313" w:rsidR="00D67313" w:rsidP="00D67313" w:rsidRDefault="00D67313">
      <w:pPr>
        <w:jc w:val="center"/>
        <w:rPr>
          <w:rFonts w:ascii="Arial" w:hAnsi="Arial" w:cs="Arial"/>
        </w:rPr>
      </w:pPr>
      <w:r w:rsidRPr="00D67313">
        <w:rPr>
          <w:rFonts w:ascii="Arial" w:hAnsi="Arial" w:cs="Arial"/>
        </w:rPr>
        <w:t>U   I M E   R E P U B L I K E   H R V A T S K E</w:t>
      </w:r>
    </w:p>
    <w:p w:rsidRPr="00D67313" w:rsidR="00D67313" w:rsidP="00D67313" w:rsidRDefault="00D67313">
      <w:pPr>
        <w:jc w:val="center"/>
        <w:rPr>
          <w:rFonts w:ascii="Arial" w:hAnsi="Arial" w:cs="Arial"/>
        </w:rPr>
      </w:pPr>
      <w:r w:rsidRPr="00D67313">
        <w:rPr>
          <w:rFonts w:ascii="Arial" w:hAnsi="Arial" w:cs="Arial"/>
        </w:rPr>
        <w:t>P R E S U D A</w:t>
      </w:r>
    </w:p>
    <w:p w:rsidRPr="00D67313" w:rsidR="00264313" w:rsidP="00D67313" w:rsidRDefault="00264313">
      <w:pPr>
        <w:jc w:val="both"/>
        <w:rPr>
          <w:rFonts w:ascii="Arial" w:hAnsi="Arial" w:cs="Arial"/>
        </w:rPr>
      </w:pPr>
    </w:p>
    <w:p w:rsidRPr="00D67313" w:rsidR="00264313" w:rsidP="00D67313" w:rsidRDefault="00264313">
      <w:pPr>
        <w:jc w:val="both"/>
        <w:rPr>
          <w:rFonts w:ascii="Arial" w:hAnsi="Arial" w:cs="Arial"/>
        </w:rPr>
      </w:pPr>
      <w:r w:rsidRPr="00D67313">
        <w:rPr>
          <w:rFonts w:ascii="Arial" w:hAnsi="Arial" w:cs="Arial"/>
        </w:rPr>
        <w:t>Općinski sud u Pazinu, Stalna služba</w:t>
      </w:r>
      <w:r w:rsidR="00D67313">
        <w:rPr>
          <w:rFonts w:ascii="Arial" w:hAnsi="Arial" w:cs="Arial"/>
        </w:rPr>
        <w:t xml:space="preserve"> u Bujama-Buie</w:t>
      </w:r>
      <w:r w:rsidRPr="00D67313">
        <w:rPr>
          <w:rFonts w:ascii="Arial" w:hAnsi="Arial" w:cs="Arial"/>
        </w:rPr>
        <w:t xml:space="preserve">, po sutkinji Sanji Božić Turina, uz sudjelovanje </w:t>
      </w:r>
      <w:r w:rsidR="00D67313">
        <w:rPr>
          <w:rFonts w:ascii="Arial" w:hAnsi="Arial" w:cs="Arial"/>
        </w:rPr>
        <w:t>sudske zapisničarke</w:t>
      </w:r>
      <w:r w:rsidRPr="00D67313">
        <w:rPr>
          <w:rFonts w:ascii="Arial" w:hAnsi="Arial" w:cs="Arial"/>
        </w:rPr>
        <w:t xml:space="preserve"> </w:t>
      </w:r>
      <w:r w:rsidRPr="00D67313" w:rsidR="00B411EC">
        <w:rPr>
          <w:rFonts w:ascii="Arial" w:hAnsi="Arial" w:cs="Arial"/>
        </w:rPr>
        <w:t>Jelene Blažanović</w:t>
      </w:r>
      <w:r w:rsidRPr="00D67313">
        <w:rPr>
          <w:rFonts w:ascii="Arial" w:hAnsi="Arial" w:cs="Arial"/>
        </w:rPr>
        <w:t xml:space="preserve">, u prekršajnom postupku protiv </w:t>
      </w:r>
      <w:r w:rsidRPr="00D67313" w:rsidR="00B411EC">
        <w:rPr>
          <w:rFonts w:ascii="Arial" w:hAnsi="Arial" w:cs="Arial"/>
        </w:rPr>
        <w:t xml:space="preserve">1. </w:t>
      </w:r>
      <w:r w:rsidRPr="00D67313">
        <w:rPr>
          <w:rFonts w:ascii="Arial" w:hAnsi="Arial" w:cs="Arial"/>
        </w:rPr>
        <w:t>okrivljenika</w:t>
      </w:r>
      <w:r w:rsidRPr="00D67313" w:rsidR="00B411EC">
        <w:rPr>
          <w:rFonts w:ascii="Arial" w:hAnsi="Arial" w:cs="Arial"/>
        </w:rPr>
        <w:t xml:space="preserve"> Postmann Ramona Marie iz Republike </w:t>
      </w:r>
      <w:r w:rsidR="00D67313">
        <w:rPr>
          <w:rFonts w:ascii="Arial" w:hAnsi="Arial" w:cs="Arial"/>
        </w:rPr>
        <w:t>Austrije, zbog prekršaja iz čl.</w:t>
      </w:r>
      <w:r w:rsidRPr="00D67313" w:rsidR="00B411EC">
        <w:rPr>
          <w:rFonts w:ascii="Arial" w:hAnsi="Arial" w:cs="Arial"/>
        </w:rPr>
        <w:t>39</w:t>
      </w:r>
      <w:r w:rsidRPr="00D67313">
        <w:rPr>
          <w:rFonts w:ascii="Arial" w:hAnsi="Arial" w:cs="Arial"/>
        </w:rPr>
        <w:t>.</w:t>
      </w:r>
      <w:r w:rsidRPr="00D67313" w:rsidR="00B411EC">
        <w:rPr>
          <w:rFonts w:ascii="Arial" w:hAnsi="Arial" w:cs="Arial"/>
        </w:rPr>
        <w:t>a st.</w:t>
      </w:r>
      <w:r w:rsidRPr="00D67313">
        <w:rPr>
          <w:rFonts w:ascii="Arial" w:hAnsi="Arial" w:cs="Arial"/>
        </w:rPr>
        <w:t>1.</w:t>
      </w:r>
      <w:r w:rsidRPr="00D67313" w:rsidR="00B411EC">
        <w:rPr>
          <w:rFonts w:ascii="Arial" w:hAnsi="Arial" w:cs="Arial"/>
        </w:rPr>
        <w:t>toč.3.</w:t>
      </w:r>
      <w:r w:rsidR="00D67313">
        <w:rPr>
          <w:rFonts w:ascii="Arial" w:hAnsi="Arial" w:cs="Arial"/>
        </w:rPr>
        <w:t xml:space="preserve"> Zakona o </w:t>
      </w:r>
      <w:r w:rsidRPr="00D67313">
        <w:rPr>
          <w:rFonts w:ascii="Arial" w:hAnsi="Arial" w:cs="Arial"/>
        </w:rPr>
        <w:t>sprječavanju nereda na športskim natjecanjima</w:t>
      </w:r>
      <w:r w:rsidR="00D67313">
        <w:rPr>
          <w:rFonts w:ascii="Arial" w:hAnsi="Arial" w:cs="Arial"/>
        </w:rPr>
        <w:t xml:space="preserve"> </w:t>
      </w:r>
      <w:r w:rsidRPr="00D67313" w:rsidR="00B411EC">
        <w:rPr>
          <w:rFonts w:ascii="Arial" w:hAnsi="Arial" w:cs="Arial"/>
        </w:rPr>
        <w:t>(NN broj: 11</w:t>
      </w:r>
      <w:r w:rsidR="00D67313">
        <w:rPr>
          <w:rFonts w:ascii="Arial" w:hAnsi="Arial" w:cs="Arial"/>
        </w:rPr>
        <w:t>7/03., 71/06., 43/09. i 34/11.)</w:t>
      </w:r>
      <w:r w:rsidRPr="00D67313" w:rsidR="00B411EC">
        <w:rPr>
          <w:rFonts w:ascii="Arial" w:hAnsi="Arial" w:cs="Arial"/>
        </w:rPr>
        <w:t xml:space="preserve"> i 2.</w:t>
      </w:r>
      <w:r w:rsidR="00D67313">
        <w:rPr>
          <w:rFonts w:ascii="Arial" w:hAnsi="Arial" w:cs="Arial"/>
        </w:rPr>
        <w:t xml:space="preserve"> </w:t>
      </w:r>
      <w:r w:rsidRPr="00D67313" w:rsidR="00B411EC">
        <w:rPr>
          <w:rFonts w:ascii="Arial" w:hAnsi="Arial" w:cs="Arial"/>
        </w:rPr>
        <w:t xml:space="preserve">okrivljenika Hannes Pimeshofer iz Republike Austrije, </w:t>
      </w:r>
      <w:r w:rsidR="00D67313">
        <w:rPr>
          <w:rFonts w:ascii="Arial" w:hAnsi="Arial" w:cs="Arial"/>
        </w:rPr>
        <w:t>zbog prekršaja iz čl.</w:t>
      </w:r>
      <w:r w:rsidRPr="00D67313" w:rsidR="00B411EC">
        <w:rPr>
          <w:rFonts w:ascii="Arial" w:hAnsi="Arial" w:cs="Arial"/>
        </w:rPr>
        <w:t>39.a st.1.toč.39 i čl.39.st.1.toč.2.</w:t>
      </w:r>
      <w:r w:rsidR="00D67313">
        <w:rPr>
          <w:rFonts w:ascii="Arial" w:hAnsi="Arial" w:cs="Arial"/>
        </w:rPr>
        <w:t xml:space="preserve"> </w:t>
      </w:r>
      <w:r w:rsidRPr="00D67313" w:rsidR="00B411EC">
        <w:rPr>
          <w:rFonts w:ascii="Arial" w:hAnsi="Arial" w:cs="Arial"/>
        </w:rPr>
        <w:t>cit.</w:t>
      </w:r>
      <w:r w:rsidR="00D67313">
        <w:rPr>
          <w:rFonts w:ascii="Arial" w:hAnsi="Arial" w:cs="Arial"/>
        </w:rPr>
        <w:t xml:space="preserve"> </w:t>
      </w:r>
      <w:r w:rsidRPr="00D67313" w:rsidR="00B411EC">
        <w:rPr>
          <w:rFonts w:ascii="Arial" w:hAnsi="Arial" w:cs="Arial"/>
        </w:rPr>
        <w:t>zakona</w:t>
      </w:r>
      <w:r w:rsidRPr="00D67313" w:rsidR="00F17DB5">
        <w:rPr>
          <w:rFonts w:ascii="Arial" w:hAnsi="Arial" w:cs="Arial"/>
        </w:rPr>
        <w:t xml:space="preserve">, </w:t>
      </w:r>
      <w:r w:rsidRPr="00D67313">
        <w:rPr>
          <w:rFonts w:ascii="Arial" w:hAnsi="Arial" w:cs="Arial"/>
        </w:rPr>
        <w:t xml:space="preserve">pokrenutog </w:t>
      </w:r>
      <w:r w:rsidRPr="00D67313" w:rsidR="00F17DB5">
        <w:rPr>
          <w:rFonts w:ascii="Arial" w:hAnsi="Arial" w:cs="Arial"/>
        </w:rPr>
        <w:t>optužnim prijedlogom</w:t>
      </w:r>
      <w:r w:rsidRPr="00D67313" w:rsidR="00FF426A">
        <w:rPr>
          <w:rFonts w:ascii="Arial" w:hAnsi="Arial" w:cs="Arial"/>
        </w:rPr>
        <w:t xml:space="preserve"> Policijske postaje Umag</w:t>
      </w:r>
      <w:r w:rsidR="00D67313">
        <w:rPr>
          <w:rFonts w:ascii="Arial" w:hAnsi="Arial" w:cs="Arial"/>
        </w:rPr>
        <w:t xml:space="preserve"> s</w:t>
      </w:r>
      <w:r w:rsidRPr="00D67313" w:rsidR="00F17DB5">
        <w:rPr>
          <w:rFonts w:ascii="Arial" w:hAnsi="Arial" w:cs="Arial"/>
        </w:rPr>
        <w:t xml:space="preserve"> ispostavom Buje</w:t>
      </w:r>
      <w:r w:rsidRPr="00D67313">
        <w:rPr>
          <w:rFonts w:ascii="Arial" w:hAnsi="Arial" w:cs="Arial"/>
        </w:rPr>
        <w:t>,</w:t>
      </w:r>
      <w:r w:rsidRPr="00AE1387" w:rsidR="00AE1387">
        <w:rPr>
          <w:rFonts w:ascii="Arial" w:hAnsi="Arial" w:cs="Arial"/>
          <w:i/>
        </w:rPr>
        <w:t xml:space="preserve"> </w:t>
      </w:r>
      <w:r w:rsidRPr="00AE1387" w:rsidR="00AE1387">
        <w:rPr>
          <w:rFonts w:ascii="Arial" w:hAnsi="Arial" w:cs="Arial"/>
        </w:rPr>
        <w:t>primjenom čl.183. Prekršajnog zakona, na održanoj glavnoj raspravi bez nazočnosti okrivljenika</w:t>
      </w:r>
      <w:r w:rsidR="00AE1387">
        <w:rPr>
          <w:rFonts w:ascii="Arial" w:hAnsi="Arial" w:cs="Arial"/>
        </w:rPr>
        <w:t>,</w:t>
      </w:r>
      <w:r w:rsidR="00D67313">
        <w:rPr>
          <w:rFonts w:ascii="Arial" w:hAnsi="Arial" w:cs="Arial"/>
        </w:rPr>
        <w:t xml:space="preserve"> dana 02</w:t>
      </w:r>
      <w:r w:rsidRPr="00D67313" w:rsidR="00F17DB5">
        <w:rPr>
          <w:rFonts w:ascii="Arial" w:hAnsi="Arial" w:cs="Arial"/>
        </w:rPr>
        <w:t>.</w:t>
      </w:r>
      <w:r w:rsidR="00D67313">
        <w:rPr>
          <w:rFonts w:ascii="Arial" w:hAnsi="Arial" w:cs="Arial"/>
        </w:rPr>
        <w:t xml:space="preserve"> </w:t>
      </w:r>
      <w:r w:rsidRPr="00D67313" w:rsidR="00F17DB5">
        <w:rPr>
          <w:rFonts w:ascii="Arial" w:hAnsi="Arial" w:cs="Arial"/>
        </w:rPr>
        <w:t>prosinca 2025</w:t>
      </w:r>
      <w:r w:rsidRPr="00D67313" w:rsidR="00FF426A">
        <w:rPr>
          <w:rFonts w:ascii="Arial" w:hAnsi="Arial" w:cs="Arial"/>
        </w:rPr>
        <w:t>.</w:t>
      </w:r>
      <w:r w:rsidR="00D67313">
        <w:rPr>
          <w:rFonts w:ascii="Arial" w:hAnsi="Arial" w:cs="Arial"/>
        </w:rPr>
        <w:t xml:space="preserve"> </w:t>
      </w:r>
      <w:r w:rsidRPr="00D67313" w:rsidR="00FF426A">
        <w:rPr>
          <w:rFonts w:ascii="Arial" w:hAnsi="Arial" w:cs="Arial"/>
        </w:rPr>
        <w:t>g.</w:t>
      </w:r>
    </w:p>
    <w:p w:rsidRPr="00D67313" w:rsidR="00FF426A" w:rsidP="00D67313" w:rsidRDefault="00FF426A">
      <w:pPr>
        <w:jc w:val="both"/>
        <w:rPr>
          <w:rFonts w:ascii="Arial" w:hAnsi="Arial" w:cs="Arial"/>
        </w:rPr>
      </w:pPr>
    </w:p>
    <w:p w:rsidRPr="00833843" w:rsidR="00D67313" w:rsidP="00B53C70" w:rsidRDefault="00D67313">
      <w:pPr>
        <w:jc w:val="center"/>
        <w:rPr>
          <w:rFonts w:ascii="Arial" w:hAnsi="Arial" w:cs="Arial"/>
        </w:rPr>
      </w:pPr>
      <w:r w:rsidRPr="00833843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 </w:t>
      </w:r>
      <w:r w:rsidRPr="00833843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Pr="0083384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83384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833843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</w:t>
      </w:r>
      <w:r w:rsidRPr="0083384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Pr="0083384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833843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Pr="008338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833843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 </w:t>
      </w:r>
      <w:r w:rsidRPr="00833843">
        <w:rPr>
          <w:rFonts w:ascii="Arial" w:hAnsi="Arial" w:cs="Arial"/>
        </w:rPr>
        <w:t>e</w:t>
      </w:r>
    </w:p>
    <w:p w:rsidRPr="00D67313" w:rsidR="00CB32CB" w:rsidP="00D67313" w:rsidRDefault="00CB32CB">
      <w:pPr>
        <w:rPr>
          <w:rFonts w:ascii="Arial" w:hAnsi="Arial" w:cs="Arial"/>
        </w:rPr>
      </w:pPr>
    </w:p>
    <w:p w:rsidRPr="00D67313" w:rsidR="00CB32CB" w:rsidP="00D67313" w:rsidRDefault="00CB32CB">
      <w:pPr>
        <w:jc w:val="both"/>
        <w:rPr>
          <w:rFonts w:ascii="Arial" w:hAnsi="Arial" w:cs="Arial"/>
        </w:rPr>
      </w:pPr>
      <w:r w:rsidRPr="00D67313">
        <w:rPr>
          <w:rFonts w:ascii="Arial" w:hAnsi="Arial" w:cs="Arial"/>
        </w:rPr>
        <w:t xml:space="preserve">OKRIVLJENICI: </w:t>
      </w:r>
    </w:p>
    <w:p w:rsidRPr="00D67313" w:rsidR="00CB32CB" w:rsidP="00D67313" w:rsidRDefault="00CB32CB">
      <w:pPr>
        <w:jc w:val="both"/>
        <w:rPr>
          <w:rFonts w:ascii="Arial" w:hAnsi="Arial" w:cs="Arial"/>
          <w:bCs/>
        </w:rPr>
      </w:pPr>
      <w:r w:rsidRPr="00D67313">
        <w:rPr>
          <w:rFonts w:ascii="Arial" w:hAnsi="Arial" w:cs="Arial"/>
        </w:rPr>
        <w:t>1. RAMONA MARIA POSTMANN, rođena 15. svibnja 1981. godine, od oca Josefa, sa prebivalištem u Austriji, Stadtschlaining, Obere, Heide 27, austrijaska državljanka</w:t>
      </w:r>
      <w:r w:rsidRPr="00D67313">
        <w:rPr>
          <w:rFonts w:ascii="Arial" w:hAnsi="Arial" w:cs="Arial"/>
          <w:bCs/>
        </w:rPr>
        <w:t>.</w:t>
      </w:r>
    </w:p>
    <w:p w:rsidRPr="00D67313" w:rsidR="00CB32CB" w:rsidP="00D67313" w:rsidRDefault="00CB32CB">
      <w:pPr>
        <w:ind w:firstLine="708"/>
        <w:jc w:val="both"/>
        <w:rPr>
          <w:rFonts w:ascii="Arial" w:hAnsi="Arial" w:cs="Arial"/>
        </w:rPr>
      </w:pPr>
    </w:p>
    <w:p w:rsidRPr="00D67313" w:rsidR="00CB32CB" w:rsidP="00D67313" w:rsidRDefault="00CB32CB">
      <w:pPr>
        <w:jc w:val="both"/>
        <w:rPr>
          <w:rFonts w:ascii="Arial" w:hAnsi="Arial" w:cs="Arial"/>
          <w:bCs/>
        </w:rPr>
      </w:pPr>
      <w:r w:rsidRPr="00D67313">
        <w:rPr>
          <w:rFonts w:ascii="Arial" w:hAnsi="Arial" w:cs="Arial"/>
        </w:rPr>
        <w:t>2. HANNES PIMESHOFER, rođen 06. siječnja 1986. godine, od oca Johanna, sa prebivalištem u Austriji, Ratten, Kirchenviertel 23, austrijski državljanin</w:t>
      </w:r>
      <w:r w:rsidRPr="00D67313">
        <w:rPr>
          <w:rFonts w:ascii="Arial" w:hAnsi="Arial" w:cs="Arial"/>
          <w:bCs/>
        </w:rPr>
        <w:t>.</w:t>
      </w:r>
    </w:p>
    <w:p w:rsidRPr="00D67313" w:rsidR="00CB32CB" w:rsidP="00D67313" w:rsidRDefault="00CB32CB">
      <w:pPr>
        <w:jc w:val="both"/>
        <w:rPr>
          <w:rFonts w:ascii="Arial" w:hAnsi="Arial" w:cs="Arial"/>
        </w:rPr>
      </w:pPr>
    </w:p>
    <w:p w:rsidRPr="00D67313" w:rsidR="00CB32CB" w:rsidP="00D67313" w:rsidRDefault="00CB32CB">
      <w:pPr>
        <w:autoSpaceDE w:val="false"/>
        <w:autoSpaceDN w:val="false"/>
        <w:adjustRightInd w:val="false"/>
        <w:jc w:val="center"/>
        <w:rPr>
          <w:rFonts w:ascii="Arial" w:hAnsi="Arial" w:cs="Arial" w:eastAsiaTheme="minorHAnsi"/>
        </w:rPr>
      </w:pPr>
      <w:r w:rsidRPr="00D67313">
        <w:rPr>
          <w:rFonts w:ascii="Arial" w:hAnsi="Arial" w:cs="Arial" w:eastAsiaTheme="minorHAnsi"/>
        </w:rPr>
        <w:t>krivi su</w:t>
      </w:r>
    </w:p>
    <w:p w:rsidRPr="00D67313" w:rsidR="00691C88" w:rsidP="00D67313" w:rsidRDefault="00691C88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</w:rPr>
      </w:pPr>
    </w:p>
    <w:p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>I. Ramona Maria Postmann, što je</w:t>
      </w:r>
      <w:r w:rsidRPr="0090264F">
        <w:rPr>
          <w:rFonts w:ascii="Arial" w:hAnsi="Arial" w:cs="Arial" w:eastAsiaTheme="minorHAnsi"/>
        </w:rPr>
        <w:t xml:space="preserve"> dana </w:t>
      </w:r>
      <w:r>
        <w:rPr>
          <w:rFonts w:ascii="Arial" w:hAnsi="Arial" w:cs="Arial" w:eastAsiaTheme="minorHAnsi"/>
        </w:rPr>
        <w:t>04</w:t>
      </w:r>
      <w:r w:rsidRPr="0090264F">
        <w:rPr>
          <w:rFonts w:ascii="Arial" w:hAnsi="Arial" w:cs="Arial" w:eastAsiaTheme="minorHAnsi"/>
        </w:rPr>
        <w:t>.</w:t>
      </w:r>
      <w:r>
        <w:rPr>
          <w:rFonts w:ascii="Arial" w:hAnsi="Arial" w:cs="Arial" w:eastAsiaTheme="minorHAnsi"/>
        </w:rPr>
        <w:t xml:space="preserve"> </w:t>
      </w:r>
      <w:r w:rsidRPr="0090264F">
        <w:rPr>
          <w:rFonts w:ascii="Arial" w:hAnsi="Arial" w:cs="Arial" w:eastAsiaTheme="minorHAnsi"/>
        </w:rPr>
        <w:t>travnja 2025.</w:t>
      </w:r>
      <w:r>
        <w:rPr>
          <w:rFonts w:ascii="Arial" w:hAnsi="Arial" w:cs="Arial" w:eastAsiaTheme="minorHAnsi"/>
        </w:rPr>
        <w:t xml:space="preserve"> </w:t>
      </w:r>
      <w:r w:rsidRPr="0090264F">
        <w:rPr>
          <w:rFonts w:ascii="Arial" w:hAnsi="Arial" w:cs="Arial" w:eastAsiaTheme="minorHAnsi"/>
        </w:rPr>
        <w:t xml:space="preserve">godine u </w:t>
      </w:r>
      <w:r>
        <w:rPr>
          <w:rFonts w:ascii="Arial" w:hAnsi="Arial" w:cs="Arial" w:eastAsiaTheme="minorHAnsi"/>
        </w:rPr>
        <w:t>19,45</w:t>
      </w:r>
      <w:r w:rsidRPr="0090264F">
        <w:rPr>
          <w:rFonts w:ascii="Arial" w:hAnsi="Arial" w:cs="Arial" w:eastAsiaTheme="minorHAnsi"/>
        </w:rPr>
        <w:t xml:space="preserve"> sati, </w:t>
      </w:r>
      <w:r>
        <w:rPr>
          <w:rFonts w:ascii="Arial" w:hAnsi="Arial" w:cs="Arial" w:eastAsiaTheme="minorHAnsi"/>
        </w:rPr>
        <w:t>na nogometnom terenu u naselju Stella Maris, u Umagu</w:t>
      </w:r>
      <w:r w:rsidRPr="0090264F"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>prilikom održavanja međunarodnog nogometnog turnira "Umag Trophy" U-8 i U-12, unutar prostora okupljanja, na jugoistočnoj tribini, kod nogometnog terena gdje se održavala nogometna utakmica između nogometnog kluba "Hartbeg i nogometnog kluba "Admira Wacker", zapalila jedno pirotehničko sredstvo, baklju bengalku,</w:t>
      </w:r>
    </w:p>
    <w:p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>dakle, protupravno se ponašala na športskom natjecanju, odnosno palila pirotehnička sredstva,</w:t>
      </w:r>
    </w:p>
    <w:p w:rsidRPr="005D650B"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 w:rsidRPr="005D650B">
        <w:rPr>
          <w:rFonts w:ascii="Arial" w:hAnsi="Arial" w:cs="Arial" w:eastAsiaTheme="minorHAnsi"/>
        </w:rPr>
        <w:t>č</w:t>
      </w:r>
      <w:r>
        <w:rPr>
          <w:rFonts w:ascii="Arial" w:hAnsi="Arial" w:cs="Arial" w:eastAsiaTheme="minorHAnsi"/>
        </w:rPr>
        <w:t>ime je počinila prekršaj iz čl.4.st.1.toč.8</w:t>
      </w:r>
      <w:r w:rsidRPr="005D650B">
        <w:rPr>
          <w:rFonts w:ascii="Arial" w:hAnsi="Arial" w:cs="Arial" w:eastAsiaTheme="minorHAnsi"/>
        </w:rPr>
        <w:t>. Zakona o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</w:rPr>
        <w:t>sprječavanju nereda na športskim natjecanjima</w:t>
      </w:r>
      <w:r w:rsidRPr="005D650B"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zbog čega joj se </w:t>
      </w:r>
      <w:r w:rsidRPr="005D650B">
        <w:rPr>
          <w:rFonts w:ascii="Arial" w:hAnsi="Arial" w:cs="Arial" w:eastAsiaTheme="minorHAnsi"/>
        </w:rPr>
        <w:t>temeljem odredbe</w:t>
      </w:r>
      <w:r>
        <w:rPr>
          <w:rFonts w:ascii="Arial" w:hAnsi="Arial" w:cs="Arial" w:eastAsiaTheme="minorHAnsi"/>
        </w:rPr>
        <w:t xml:space="preserve"> </w:t>
      </w:r>
      <w:r w:rsidRPr="005D650B">
        <w:rPr>
          <w:rFonts w:ascii="Arial" w:hAnsi="Arial" w:cs="Arial" w:eastAsiaTheme="minorHAnsi"/>
        </w:rPr>
        <w:t>čl.</w:t>
      </w:r>
      <w:r>
        <w:rPr>
          <w:rFonts w:ascii="Arial" w:hAnsi="Arial" w:cs="Arial" w:eastAsiaTheme="minorHAnsi"/>
        </w:rPr>
        <w:t>39a.st.1.toč.3. cit. zakona,</w:t>
      </w:r>
    </w:p>
    <w:p w:rsidRPr="00C54F07" w:rsidR="00AE1387" w:rsidP="00AE1387" w:rsidRDefault="00AE1387">
      <w:pPr>
        <w:autoSpaceDE w:val="false"/>
        <w:autoSpaceDN w:val="false"/>
        <w:adjustRightInd w:val="false"/>
        <w:rPr>
          <w:rFonts w:ascii="Arial" w:hAnsi="Arial" w:cs="Arial" w:eastAsiaTheme="minorHAnsi"/>
          <w:b/>
        </w:rPr>
      </w:pPr>
    </w:p>
    <w:p w:rsidRPr="008A0C9F" w:rsidR="00AE1387" w:rsidP="00AE1387" w:rsidRDefault="00AE1387">
      <w:pPr>
        <w:autoSpaceDE w:val="false"/>
        <w:autoSpaceDN w:val="false"/>
        <w:adjustRightInd w:val="false"/>
        <w:jc w:val="center"/>
        <w:rPr>
          <w:rFonts w:ascii="Arial" w:hAnsi="Arial" w:cs="Arial" w:eastAsiaTheme="minorHAnsi"/>
        </w:rPr>
      </w:pPr>
      <w:r w:rsidRPr="008A0C9F">
        <w:rPr>
          <w:rFonts w:ascii="Arial" w:hAnsi="Arial" w:cs="Arial" w:eastAsiaTheme="minorHAnsi"/>
        </w:rPr>
        <w:t>izriče</w:t>
      </w:r>
    </w:p>
    <w:p w:rsidRPr="008A0C9F" w:rsidR="00AE1387" w:rsidP="00AE1387" w:rsidRDefault="00AE1387">
      <w:pPr>
        <w:autoSpaceDE w:val="false"/>
        <w:autoSpaceDN w:val="false"/>
        <w:adjustRightInd w:val="false"/>
        <w:jc w:val="center"/>
        <w:rPr>
          <w:rFonts w:ascii="Arial" w:hAnsi="Arial" w:cs="Arial" w:eastAsiaTheme="minorHAnsi"/>
        </w:rPr>
      </w:pPr>
      <w:r w:rsidRPr="008A0C9F">
        <w:rPr>
          <w:rFonts w:ascii="Arial" w:hAnsi="Arial" w:cs="Arial" w:eastAsiaTheme="minorHAnsi"/>
        </w:rPr>
        <w:t>novčana kazna</w:t>
      </w:r>
    </w:p>
    <w:p w:rsidRPr="008A0C9F" w:rsidR="00AE1387" w:rsidP="00AE1387" w:rsidRDefault="00AE1387">
      <w:pPr>
        <w:autoSpaceDE w:val="false"/>
        <w:autoSpaceDN w:val="false"/>
        <w:adjustRightInd w:val="false"/>
        <w:jc w:val="center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>od 660,00 (šesto šezdeset) eura.</w:t>
      </w:r>
    </w:p>
    <w:p w:rsidRPr="008A0C9F" w:rsidR="00AE1387" w:rsidP="00AE1387" w:rsidRDefault="00AE1387">
      <w:pPr>
        <w:jc w:val="center"/>
        <w:rPr>
          <w:rFonts w:ascii="Arial" w:hAnsi="Arial" w:cs="Arial"/>
          <w:color w:val="000000"/>
        </w:rPr>
      </w:pPr>
    </w:p>
    <w:p w:rsidR="00AE1387" w:rsidP="00AE1387" w:rsidRDefault="00AE1387">
      <w:pPr>
        <w:jc w:val="center"/>
        <w:rPr>
          <w:rFonts w:ascii="Arial" w:hAnsi="Arial" w:cs="Arial"/>
          <w:color w:val="000000"/>
        </w:rPr>
      </w:pPr>
    </w:p>
    <w:p w:rsidRPr="00DB72B1"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lastRenderedPageBreak/>
        <w:t xml:space="preserve">II. </w:t>
      </w:r>
      <w:r w:rsidRPr="00DB72B1">
        <w:rPr>
          <w:rFonts w:ascii="Arial" w:hAnsi="Arial" w:cs="Arial" w:eastAsiaTheme="minorHAnsi"/>
        </w:rPr>
        <w:t>Hannes Pimeshofer, što je dana 04. travnja 2025. godine u 19,45 sati, na nogometnom terenu u naselju Stella Maris, u Umagu, prilikom održavanja međunarodnog nogometnog turnira "Umag Trophy" U-8 i U-12, unutar prostora okupljanja, na jugoistočnoj tribini, kod nogometnog terena gdje se održavala nogometna utakmica između nogometnog kluba "Hartbeg i nogometnog kluba "Admira Wacker":</w:t>
      </w:r>
    </w:p>
    <w:p w:rsidR="00AE1387" w:rsidP="00AE1387" w:rsidRDefault="00AE1387">
      <w:pPr>
        <w:pStyle w:val="Odlomakpopisa"/>
        <w:autoSpaceDE w:val="false"/>
        <w:autoSpaceDN w:val="false"/>
        <w:adjustRightInd w:val="false"/>
        <w:ind w:left="1080"/>
        <w:rPr>
          <w:rFonts w:ascii="Arial" w:hAnsi="Arial" w:cs="Arial" w:eastAsiaTheme="minorHAnsi"/>
        </w:rPr>
      </w:pPr>
    </w:p>
    <w:p w:rsidR="00AE1387" w:rsidP="00AE1387" w:rsidRDefault="00AE1387">
      <w:pPr>
        <w:autoSpaceDE w:val="false"/>
        <w:autoSpaceDN w:val="false"/>
        <w:adjustRightInd w:val="false"/>
        <w:ind w:left="993" w:hanging="285"/>
        <w:jc w:val="both"/>
        <w:rPr>
          <w:rFonts w:ascii="Arial" w:hAnsi="Arial" w:cs="Arial" w:eastAsiaTheme="minorHAnsi"/>
        </w:rPr>
      </w:pPr>
      <w:r w:rsidRPr="00DB72B1">
        <w:rPr>
          <w:rFonts w:ascii="Arial" w:hAnsi="Arial" w:cs="Arial" w:eastAsiaTheme="minorHAnsi"/>
        </w:rPr>
        <w:t>a. zapalio tri pirotehnička</w:t>
      </w:r>
      <w:r>
        <w:rPr>
          <w:rFonts w:ascii="Arial" w:hAnsi="Arial" w:cs="Arial" w:eastAsiaTheme="minorHAnsi"/>
        </w:rPr>
        <w:t xml:space="preserve"> sredstva, baklje bengalke,</w:t>
      </w:r>
    </w:p>
    <w:p w:rsidR="00F935F4" w:rsidP="00F935F4" w:rsidRDefault="00F935F4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>dakle, protupravno se ponašao na športskom natjecanju, odnosno palio pirotehnička sredstva,</w:t>
      </w:r>
    </w:p>
    <w:p w:rsidRPr="005D650B"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 w:rsidRPr="005D650B">
        <w:rPr>
          <w:rFonts w:ascii="Arial" w:hAnsi="Arial" w:cs="Arial" w:eastAsiaTheme="minorHAnsi"/>
        </w:rPr>
        <w:t>č</w:t>
      </w:r>
      <w:r>
        <w:rPr>
          <w:rFonts w:ascii="Arial" w:hAnsi="Arial" w:cs="Arial" w:eastAsiaTheme="minorHAnsi"/>
        </w:rPr>
        <w:t>ime je počinio prekršaj iz čl.4.st.1.toč.8</w:t>
      </w:r>
      <w:r w:rsidRPr="005D650B">
        <w:rPr>
          <w:rFonts w:ascii="Arial" w:hAnsi="Arial" w:cs="Arial" w:eastAsiaTheme="minorHAnsi"/>
        </w:rPr>
        <w:t>.</w:t>
      </w:r>
      <w:r>
        <w:rPr>
          <w:rFonts w:ascii="Arial" w:hAnsi="Arial" w:cs="Arial" w:eastAsiaTheme="minorHAnsi"/>
        </w:rPr>
        <w:t xml:space="preserve"> i 2.</w:t>
      </w:r>
      <w:r w:rsidRPr="005D650B">
        <w:rPr>
          <w:rFonts w:ascii="Arial" w:hAnsi="Arial" w:cs="Arial" w:eastAsiaTheme="minorHAnsi"/>
        </w:rPr>
        <w:t xml:space="preserve"> Zakona o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</w:rPr>
        <w:t>sprječavanju nereda na športskim natjecanjima</w:t>
      </w:r>
      <w:r>
        <w:rPr>
          <w:rFonts w:ascii="Arial" w:hAnsi="Arial" w:cs="Arial" w:eastAsiaTheme="minorHAnsi"/>
        </w:rPr>
        <w:t xml:space="preserve">, zbog čega mu se </w:t>
      </w:r>
      <w:r w:rsidRPr="005D650B">
        <w:rPr>
          <w:rFonts w:ascii="Arial" w:hAnsi="Arial" w:cs="Arial" w:eastAsiaTheme="minorHAnsi"/>
        </w:rPr>
        <w:t>temeljem odredbe</w:t>
      </w:r>
      <w:r>
        <w:rPr>
          <w:rFonts w:ascii="Arial" w:hAnsi="Arial" w:cs="Arial" w:eastAsiaTheme="minorHAnsi"/>
        </w:rPr>
        <w:t xml:space="preserve"> </w:t>
      </w:r>
      <w:r w:rsidRPr="005D650B">
        <w:rPr>
          <w:rFonts w:ascii="Arial" w:hAnsi="Arial" w:cs="Arial" w:eastAsiaTheme="minorHAnsi"/>
        </w:rPr>
        <w:t>čl.</w:t>
      </w:r>
      <w:r>
        <w:rPr>
          <w:rFonts w:ascii="Arial" w:hAnsi="Arial" w:cs="Arial" w:eastAsiaTheme="minorHAnsi"/>
        </w:rPr>
        <w:t xml:space="preserve">39a.st.1.toč.3. cit. zakona, izriče novčana kazna od </w:t>
      </w:r>
      <w:r w:rsidRPr="008A0C9F">
        <w:rPr>
          <w:rFonts w:ascii="Arial" w:hAnsi="Arial" w:cs="Arial" w:eastAsiaTheme="minorHAnsi"/>
        </w:rPr>
        <w:t>660,00 (šesto šezdeset) eura</w:t>
      </w:r>
      <w:r>
        <w:rPr>
          <w:rFonts w:ascii="Arial" w:hAnsi="Arial" w:cs="Arial" w:eastAsiaTheme="minorHAnsi"/>
        </w:rPr>
        <w:t>,</w:t>
      </w:r>
    </w:p>
    <w:p w:rsidR="00AE1387" w:rsidP="00AE1387" w:rsidRDefault="00AE1387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</w:rPr>
      </w:pPr>
    </w:p>
    <w:p w:rsidRPr="00CA27C2" w:rsidR="00AE1387" w:rsidP="00AE1387" w:rsidRDefault="00AE1387">
      <w:pPr>
        <w:autoSpaceDE w:val="false"/>
        <w:autoSpaceDN w:val="false"/>
        <w:adjustRightInd w:val="false"/>
        <w:ind w:left="993" w:hanging="284"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b. iste prilike </w:t>
      </w:r>
      <w:r w:rsidRPr="00CA27C2">
        <w:rPr>
          <w:rFonts w:ascii="Arial" w:hAnsi="Arial" w:cs="Arial" w:eastAsiaTheme="minorHAnsi"/>
        </w:rPr>
        <w:t>u ruksaku</w:t>
      </w:r>
      <w:r>
        <w:rPr>
          <w:rFonts w:ascii="Arial" w:hAnsi="Arial" w:cs="Arial" w:eastAsiaTheme="minorHAnsi"/>
        </w:rPr>
        <w:t xml:space="preserve"> je kod njega</w:t>
      </w:r>
      <w:r w:rsidRPr="00CA27C2">
        <w:rPr>
          <w:rFonts w:ascii="Arial" w:hAnsi="Arial" w:cs="Arial" w:eastAsiaTheme="minorHAnsi"/>
        </w:rPr>
        <w:t xml:space="preserve"> pronađeno još 12 nekorištenih pirotehničkih sredstava baklji bengalki, koje je unio u prostor športskog objekta</w:t>
      </w:r>
      <w:r>
        <w:rPr>
          <w:rFonts w:ascii="Arial" w:hAnsi="Arial" w:cs="Arial" w:eastAsiaTheme="minorHAnsi"/>
        </w:rPr>
        <w:t>,</w:t>
      </w:r>
    </w:p>
    <w:p w:rsidRPr="00B921D9"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dakle, </w:t>
      </w:r>
      <w:r>
        <w:rPr>
          <w:rFonts w:ascii="Arial" w:hAnsi="Arial" w:cs="Arial"/>
          <w:shd w:val="clear" w:color="auto" w:fill="FFFFFF"/>
        </w:rPr>
        <w:t>unio u š</w:t>
      </w:r>
      <w:r w:rsidRPr="00B921D9">
        <w:rPr>
          <w:rFonts w:ascii="Arial" w:hAnsi="Arial" w:cs="Arial"/>
          <w:shd w:val="clear" w:color="auto" w:fill="FFFFFF"/>
        </w:rPr>
        <w:t>portski objekt pirotehnička sredstva</w:t>
      </w:r>
      <w:r w:rsidRPr="00B921D9">
        <w:rPr>
          <w:rFonts w:ascii="Arial" w:hAnsi="Arial" w:cs="Arial"/>
          <w:color w:val="484848"/>
          <w:shd w:val="clear" w:color="auto" w:fill="FFFFFF"/>
        </w:rPr>
        <w:t>,</w:t>
      </w:r>
    </w:p>
    <w:p w:rsidRPr="00CC77E7"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 w:rsidRPr="005D650B">
        <w:rPr>
          <w:rFonts w:ascii="Arial" w:hAnsi="Arial" w:cs="Arial" w:eastAsiaTheme="minorHAnsi"/>
        </w:rPr>
        <w:t>č</w:t>
      </w:r>
      <w:r>
        <w:rPr>
          <w:rFonts w:ascii="Arial" w:hAnsi="Arial" w:cs="Arial" w:eastAsiaTheme="minorHAnsi"/>
        </w:rPr>
        <w:t>ime je počinio prekršaj iz čl.4.st.1.toč.8</w:t>
      </w:r>
      <w:r w:rsidRPr="005D650B">
        <w:rPr>
          <w:rFonts w:ascii="Arial" w:hAnsi="Arial" w:cs="Arial" w:eastAsiaTheme="minorHAnsi"/>
        </w:rPr>
        <w:t>.</w:t>
      </w:r>
      <w:r>
        <w:rPr>
          <w:rFonts w:ascii="Arial" w:hAnsi="Arial" w:cs="Arial" w:eastAsiaTheme="minorHAnsi"/>
        </w:rPr>
        <w:t xml:space="preserve"> i 2.</w:t>
      </w:r>
      <w:r w:rsidRPr="005D650B">
        <w:rPr>
          <w:rFonts w:ascii="Arial" w:hAnsi="Arial" w:cs="Arial" w:eastAsiaTheme="minorHAnsi"/>
        </w:rPr>
        <w:t xml:space="preserve"> Zakona o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</w:rPr>
        <w:t>sprječavanju nereda na športskim natjecanjima</w:t>
      </w:r>
      <w:r w:rsidRPr="005D650B">
        <w:rPr>
          <w:rFonts w:ascii="Arial" w:hAnsi="Arial" w:cs="Arial" w:eastAsiaTheme="minorHAnsi"/>
        </w:rPr>
        <w:t>,</w:t>
      </w:r>
      <w:r>
        <w:rPr>
          <w:rFonts w:ascii="Arial" w:hAnsi="Arial" w:cs="Arial" w:eastAsiaTheme="minorHAnsi"/>
        </w:rPr>
        <w:t xml:space="preserve"> zbog čega se </w:t>
      </w:r>
      <w:r w:rsidRPr="005D650B">
        <w:rPr>
          <w:rFonts w:ascii="Arial" w:hAnsi="Arial" w:cs="Arial" w:eastAsiaTheme="minorHAnsi"/>
        </w:rPr>
        <w:t>temeljem odredbe</w:t>
      </w:r>
      <w:r>
        <w:rPr>
          <w:rFonts w:ascii="Arial" w:hAnsi="Arial" w:cs="Arial" w:eastAsiaTheme="minorHAnsi"/>
        </w:rPr>
        <w:t xml:space="preserve"> </w:t>
      </w:r>
      <w:r w:rsidRPr="005D650B">
        <w:rPr>
          <w:rFonts w:ascii="Arial" w:hAnsi="Arial" w:cs="Arial" w:eastAsiaTheme="minorHAnsi"/>
        </w:rPr>
        <w:t>čl.</w:t>
      </w:r>
      <w:r>
        <w:rPr>
          <w:rFonts w:ascii="Arial" w:hAnsi="Arial" w:cs="Arial" w:eastAsiaTheme="minorHAnsi"/>
        </w:rPr>
        <w:t>39.st.1.toč.2. cit. zakona, i</w:t>
      </w:r>
      <w:r w:rsidRPr="00CC77E7">
        <w:rPr>
          <w:rFonts w:ascii="Arial" w:hAnsi="Arial" w:cs="Arial" w:eastAsiaTheme="minorHAnsi"/>
        </w:rPr>
        <w:t>zriče</w:t>
      </w:r>
      <w:r>
        <w:rPr>
          <w:rFonts w:ascii="Arial" w:hAnsi="Arial" w:cs="Arial" w:eastAsiaTheme="minorHAnsi"/>
        </w:rPr>
        <w:t xml:space="preserve"> </w:t>
      </w:r>
      <w:r w:rsidRPr="00CC77E7">
        <w:rPr>
          <w:rFonts w:ascii="Arial" w:hAnsi="Arial" w:cs="Arial" w:eastAsiaTheme="minorHAnsi"/>
        </w:rPr>
        <w:t>novčana kazna</w:t>
      </w:r>
      <w:r>
        <w:rPr>
          <w:rFonts w:ascii="Arial" w:hAnsi="Arial" w:cs="Arial" w:eastAsiaTheme="minorHAnsi"/>
        </w:rPr>
        <w:t xml:space="preserve"> od 2</w:t>
      </w:r>
      <w:r w:rsidRPr="00CC77E7">
        <w:rPr>
          <w:rFonts w:ascii="Arial" w:hAnsi="Arial" w:cs="Arial" w:eastAsiaTheme="minorHAnsi"/>
        </w:rPr>
        <w:t>60,00 (</w:t>
      </w:r>
      <w:r>
        <w:rPr>
          <w:rFonts w:ascii="Arial" w:hAnsi="Arial" w:cs="Arial" w:eastAsiaTheme="minorHAnsi"/>
        </w:rPr>
        <w:t xml:space="preserve">dvjesto </w:t>
      </w:r>
      <w:r w:rsidRPr="00CC77E7">
        <w:rPr>
          <w:rFonts w:ascii="Arial" w:hAnsi="Arial" w:cs="Arial" w:eastAsiaTheme="minorHAnsi"/>
        </w:rPr>
        <w:t>šezdeset) eura.</w:t>
      </w:r>
    </w:p>
    <w:p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</w:p>
    <w:p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</w:p>
    <w:p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>Sveukupno se okrivljeniku Pimeshofer Hannesu</w:t>
      </w:r>
    </w:p>
    <w:p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</w:p>
    <w:p w:rsidR="00AE1387" w:rsidP="00AE1387" w:rsidRDefault="00AE1387">
      <w:pPr>
        <w:autoSpaceDE w:val="false"/>
        <w:autoSpaceDN w:val="false"/>
        <w:adjustRightInd w:val="false"/>
        <w:jc w:val="center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>izriče</w:t>
      </w:r>
    </w:p>
    <w:p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</w:p>
    <w:p w:rsidR="00AE1387" w:rsidP="00AE1387" w:rsidRDefault="00AE1387">
      <w:pPr>
        <w:autoSpaceDE w:val="false"/>
        <w:autoSpaceDN w:val="false"/>
        <w:adjustRightInd w:val="false"/>
        <w:jc w:val="center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>novčana kazna</w:t>
      </w:r>
    </w:p>
    <w:p w:rsidR="00AE1387" w:rsidP="00AE1387" w:rsidRDefault="00AE1387">
      <w:pPr>
        <w:autoSpaceDE w:val="false"/>
        <w:autoSpaceDN w:val="false"/>
        <w:adjustRightInd w:val="false"/>
        <w:jc w:val="center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>od 920,00 (devetsto dvadeset) eura.</w:t>
      </w:r>
    </w:p>
    <w:p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</w:p>
    <w:p w:rsidR="00AE1387" w:rsidP="00AE1387" w:rsidRDefault="00AE138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</w:p>
    <w:p w:rsidR="00AE1387" w:rsidP="00AE1387" w:rsidRDefault="00AE1387">
      <w:pPr>
        <w:ind w:firstLine="708"/>
        <w:jc w:val="both"/>
        <w:rPr>
          <w:rFonts w:ascii="Arial" w:hAnsi="Arial" w:cs="Arial"/>
        </w:rPr>
      </w:pPr>
      <w:r w:rsidRPr="00B25749">
        <w:rPr>
          <w:rFonts w:ascii="Arial" w:hAnsi="Arial" w:cs="Arial"/>
        </w:rPr>
        <w:t xml:space="preserve">Temeljem članka 33. stavka 10. Prekršajnog zakona </w:t>
      </w:r>
      <w:r>
        <w:rPr>
          <w:rFonts w:ascii="Arial" w:hAnsi="Arial" w:cs="Arial"/>
        </w:rPr>
        <w:t xml:space="preserve">svaki </w:t>
      </w:r>
      <w:r w:rsidRPr="00B25749">
        <w:rPr>
          <w:rFonts w:ascii="Arial" w:hAnsi="Arial" w:cs="Arial"/>
        </w:rPr>
        <w:t>okrivljenik je obvezan platiti novčanu kaznu u roku od 1 (jedan) mjese</w:t>
      </w:r>
      <w:r>
        <w:rPr>
          <w:rFonts w:ascii="Arial" w:hAnsi="Arial" w:cs="Arial"/>
        </w:rPr>
        <w:t>c po pravomoćnosti ove presude.</w:t>
      </w:r>
    </w:p>
    <w:p w:rsidRPr="00B25749" w:rsidR="00AE1387" w:rsidP="00AE1387" w:rsidRDefault="00AE1387">
      <w:pPr>
        <w:ind w:firstLine="708"/>
        <w:jc w:val="both"/>
        <w:rPr>
          <w:rFonts w:ascii="Arial" w:hAnsi="Arial" w:cs="Arial"/>
        </w:rPr>
      </w:pPr>
    </w:p>
    <w:p w:rsidRPr="00B25749" w:rsidR="00AE1387" w:rsidP="00AE1387" w:rsidRDefault="00AE1387">
      <w:pPr>
        <w:ind w:firstLine="708"/>
        <w:jc w:val="both"/>
        <w:rPr>
          <w:rFonts w:ascii="Arial" w:hAnsi="Arial" w:cs="Arial"/>
        </w:rPr>
      </w:pPr>
      <w:r w:rsidRPr="00B25749">
        <w:rPr>
          <w:rFonts w:ascii="Arial" w:hAnsi="Arial" w:cs="Arial"/>
        </w:rPr>
        <w:t xml:space="preserve">Upozorava se </w:t>
      </w:r>
      <w:r>
        <w:rPr>
          <w:rFonts w:ascii="Arial" w:hAnsi="Arial" w:cs="Arial"/>
        </w:rPr>
        <w:t xml:space="preserve">svaki </w:t>
      </w:r>
      <w:r w:rsidRPr="00B25749">
        <w:rPr>
          <w:rFonts w:ascii="Arial" w:hAnsi="Arial" w:cs="Arial"/>
        </w:rPr>
        <w:t xml:space="preserve">okrivljenik </w:t>
      </w:r>
      <w:r>
        <w:rPr>
          <w:rFonts w:ascii="Arial" w:hAnsi="Arial" w:cs="Arial"/>
        </w:rPr>
        <w:t>da će se novčana kazna smatrati</w:t>
      </w:r>
      <w:r w:rsidRPr="00B25749">
        <w:rPr>
          <w:rFonts w:ascii="Arial" w:hAnsi="Arial" w:cs="Arial"/>
        </w:rPr>
        <w:t xml:space="preserve"> u cjelini</w:t>
      </w:r>
      <w:r>
        <w:rPr>
          <w:rFonts w:ascii="Arial" w:hAnsi="Arial" w:cs="Arial"/>
        </w:rPr>
        <w:t xml:space="preserve"> plaćenom ako dobrovoljno plati dvije trećine (2/3) </w:t>
      </w:r>
      <w:r w:rsidRPr="00B25749">
        <w:rPr>
          <w:rFonts w:ascii="Arial" w:hAnsi="Arial" w:cs="Arial"/>
        </w:rPr>
        <w:t>izrečene novčane kazne u gore navedenom roku</w:t>
      </w:r>
      <w:r>
        <w:rPr>
          <w:rFonts w:ascii="Arial" w:hAnsi="Arial" w:cs="Arial"/>
        </w:rPr>
        <w:t>.</w:t>
      </w:r>
    </w:p>
    <w:p w:rsidRPr="00B25749" w:rsidR="00AE1387" w:rsidP="00AE1387" w:rsidRDefault="00AE1387">
      <w:pPr>
        <w:jc w:val="both"/>
        <w:rPr>
          <w:rFonts w:ascii="Arial" w:hAnsi="Arial" w:cs="Arial"/>
        </w:rPr>
      </w:pPr>
    </w:p>
    <w:p w:rsidR="00AE1387" w:rsidP="00AE1387" w:rsidRDefault="00AE1387">
      <w:pPr>
        <w:ind w:firstLine="708"/>
        <w:jc w:val="both"/>
        <w:rPr>
          <w:rFonts w:ascii="Arial" w:hAnsi="Arial" w:cs="Arial"/>
        </w:rPr>
      </w:pPr>
      <w:r w:rsidRPr="00B25749">
        <w:rPr>
          <w:rFonts w:ascii="Arial" w:hAnsi="Arial" w:cs="Arial"/>
        </w:rPr>
        <w:t>Svakim dal</w:t>
      </w:r>
      <w:r>
        <w:rPr>
          <w:rFonts w:ascii="Arial" w:hAnsi="Arial" w:cs="Arial"/>
        </w:rPr>
        <w:t xml:space="preserve">jnjim načinom naplate, novčane </w:t>
      </w:r>
      <w:r w:rsidRPr="00B25749">
        <w:rPr>
          <w:rFonts w:ascii="Arial" w:hAnsi="Arial" w:cs="Arial"/>
        </w:rPr>
        <w:t>kazn</w:t>
      </w:r>
      <w:r>
        <w:rPr>
          <w:rFonts w:ascii="Arial" w:hAnsi="Arial" w:cs="Arial"/>
        </w:rPr>
        <w:t>e</w:t>
      </w:r>
      <w:r w:rsidRPr="00B25749">
        <w:rPr>
          <w:rFonts w:ascii="Arial" w:hAnsi="Arial" w:cs="Arial"/>
        </w:rPr>
        <w:t xml:space="preserve"> naplatiti će se u punom iznosu.</w:t>
      </w:r>
    </w:p>
    <w:p w:rsidRPr="00B25749" w:rsidR="00AE1387" w:rsidP="00AE1387" w:rsidRDefault="00AE1387">
      <w:pPr>
        <w:ind w:firstLine="708"/>
        <w:jc w:val="both"/>
        <w:rPr>
          <w:rFonts w:ascii="Arial" w:hAnsi="Arial" w:cs="Arial"/>
        </w:rPr>
      </w:pPr>
    </w:p>
    <w:p w:rsidR="00AE1387" w:rsidP="00AE1387" w:rsidRDefault="00AE1387">
      <w:pPr>
        <w:ind w:firstLine="708"/>
        <w:jc w:val="both"/>
        <w:rPr>
          <w:rFonts w:ascii="Arial" w:hAnsi="Arial" w:cs="Arial"/>
        </w:rPr>
      </w:pPr>
      <w:r w:rsidRPr="00B25749">
        <w:rPr>
          <w:rFonts w:ascii="Arial" w:hAnsi="Arial" w:cs="Arial"/>
        </w:rPr>
        <w:t xml:space="preserve">Temeljem članka 139. stavka 3. u vezi s člankom 138. stavkom 3. Prekršajnog zakona, </w:t>
      </w:r>
      <w:r>
        <w:rPr>
          <w:rFonts w:ascii="Arial" w:hAnsi="Arial" w:cs="Arial"/>
        </w:rPr>
        <w:t xml:space="preserve">svaki </w:t>
      </w:r>
      <w:r w:rsidRPr="00B25749">
        <w:rPr>
          <w:rFonts w:ascii="Arial" w:hAnsi="Arial" w:cs="Arial"/>
        </w:rPr>
        <w:t>okrivljenik je obvezan naknaditi troškove prekršajnog postupka u paušalnom iznosu od</w:t>
      </w:r>
      <w:r>
        <w:rPr>
          <w:rFonts w:ascii="Arial" w:hAnsi="Arial" w:cs="Arial"/>
        </w:rPr>
        <w:t xml:space="preserve"> 40,00 (četrdeset) eura</w:t>
      </w:r>
      <w:r w:rsidRPr="00B25749">
        <w:rPr>
          <w:rFonts w:ascii="Arial" w:hAnsi="Arial" w:cs="Arial"/>
        </w:rPr>
        <w:t xml:space="preserve"> u roku od 1 (jedan) mjesec po pravomoćnosti ove presude.</w:t>
      </w:r>
    </w:p>
    <w:p w:rsidRPr="00B25749" w:rsidR="00AE1387" w:rsidP="00AE1387" w:rsidRDefault="00AE1387">
      <w:pPr>
        <w:ind w:firstLine="708"/>
        <w:jc w:val="both"/>
        <w:rPr>
          <w:rFonts w:ascii="Arial" w:hAnsi="Arial" w:cs="Arial"/>
        </w:rPr>
      </w:pPr>
    </w:p>
    <w:p w:rsidR="00AE1387" w:rsidP="00AE1387" w:rsidRDefault="00AE1387">
      <w:pPr>
        <w:ind w:firstLine="708"/>
        <w:jc w:val="both"/>
        <w:rPr>
          <w:rFonts w:ascii="Arial" w:hAnsi="Arial" w:cs="Arial"/>
        </w:rPr>
      </w:pPr>
      <w:r w:rsidRPr="00B25749">
        <w:rPr>
          <w:rFonts w:ascii="Arial" w:hAnsi="Arial" w:cs="Arial"/>
        </w:rPr>
        <w:t>Ako ok</w:t>
      </w:r>
      <w:r>
        <w:rPr>
          <w:rFonts w:ascii="Arial" w:hAnsi="Arial" w:cs="Arial"/>
        </w:rPr>
        <w:t>rivljenici</w:t>
      </w:r>
      <w:r w:rsidRPr="00B25749">
        <w:rPr>
          <w:rFonts w:ascii="Arial" w:hAnsi="Arial" w:cs="Arial"/>
        </w:rPr>
        <w:t xml:space="preserve"> novčanu kaznu i troškove prekršajnog postupka ne plat</w:t>
      </w:r>
      <w:r>
        <w:rPr>
          <w:rFonts w:ascii="Arial" w:hAnsi="Arial" w:cs="Arial"/>
        </w:rPr>
        <w:t>e</w:t>
      </w:r>
      <w:r w:rsidRPr="00B25749">
        <w:rPr>
          <w:rFonts w:ascii="Arial" w:hAnsi="Arial" w:cs="Arial"/>
        </w:rPr>
        <w:t xml:space="preserve"> u cijelosti ili djelomično u određenom roku, naplatiti će se prisilno.</w:t>
      </w:r>
    </w:p>
    <w:p w:rsidRPr="00B25749" w:rsidR="00AE1387" w:rsidP="00AE1387" w:rsidRDefault="00AE1387">
      <w:pPr>
        <w:ind w:firstLine="708"/>
        <w:jc w:val="both"/>
        <w:rPr>
          <w:rFonts w:ascii="Arial" w:hAnsi="Arial" w:cs="Arial"/>
        </w:rPr>
      </w:pPr>
    </w:p>
    <w:p w:rsidR="00AE1387" w:rsidP="00AE1387" w:rsidRDefault="00AE1387">
      <w:pPr>
        <w:ind w:firstLine="705"/>
        <w:jc w:val="both"/>
        <w:rPr>
          <w:rFonts w:ascii="Arial" w:hAnsi="Arial" w:cs="Arial"/>
        </w:rPr>
      </w:pPr>
      <w:r w:rsidRPr="00B25749">
        <w:rPr>
          <w:rFonts w:ascii="Arial" w:hAnsi="Arial" w:cs="Arial"/>
        </w:rPr>
        <w:lastRenderedPageBreak/>
        <w:t>Okrivljeni</w:t>
      </w:r>
      <w:r>
        <w:rPr>
          <w:rFonts w:ascii="Arial" w:hAnsi="Arial" w:cs="Arial"/>
        </w:rPr>
        <w:t>ci</w:t>
      </w:r>
      <w:r w:rsidRPr="00B257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Pr="00B25749">
        <w:rPr>
          <w:rFonts w:ascii="Arial" w:hAnsi="Arial" w:cs="Arial"/>
        </w:rPr>
        <w:t xml:space="preserve"> duž</w:t>
      </w:r>
      <w:r>
        <w:rPr>
          <w:rFonts w:ascii="Arial" w:hAnsi="Arial" w:cs="Arial"/>
        </w:rPr>
        <w:t>ni</w:t>
      </w:r>
      <w:r w:rsidRPr="00B25749">
        <w:rPr>
          <w:rFonts w:ascii="Arial" w:hAnsi="Arial" w:cs="Arial"/>
        </w:rPr>
        <w:t xml:space="preserve"> izvršiti uplate prema priloženim uplatnicama.</w:t>
      </w:r>
    </w:p>
    <w:p w:rsidRPr="00B25749" w:rsidR="00AE1387" w:rsidP="00AE1387" w:rsidRDefault="00AE1387">
      <w:pPr>
        <w:ind w:firstLine="705"/>
        <w:jc w:val="both"/>
        <w:rPr>
          <w:rFonts w:ascii="Arial" w:hAnsi="Arial" w:cs="Arial"/>
        </w:rPr>
      </w:pPr>
    </w:p>
    <w:p w:rsidRPr="00DB72B1" w:rsidR="00AE1387" w:rsidP="00AE1387" w:rsidRDefault="00AE1387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III. Temeljem odredbe čl.</w:t>
      </w:r>
      <w:r w:rsidRPr="00DB72B1">
        <w:rPr>
          <w:rFonts w:ascii="Arial" w:hAnsi="Arial" w:cs="Arial"/>
        </w:rPr>
        <w:t xml:space="preserve">76.a.st.1. Prekršajnog zakona od okrivljenice </w:t>
      </w:r>
      <w:r w:rsidRPr="00DB72B1">
        <w:rPr>
          <w:rFonts w:ascii="Arial" w:hAnsi="Arial" w:cs="Arial" w:eastAsiaTheme="minorHAnsi"/>
        </w:rPr>
        <w:t>Ramona Maria Postmann</w:t>
      </w:r>
      <w:r w:rsidRPr="00DB72B1">
        <w:rPr>
          <w:rFonts w:ascii="Arial" w:hAnsi="Arial" w:cs="Arial"/>
        </w:rPr>
        <w:t xml:space="preserve"> oduzima se:</w:t>
      </w:r>
    </w:p>
    <w:p w:rsidR="00AE1387" w:rsidP="00AE1387" w:rsidRDefault="00AE1387">
      <w:pPr>
        <w:rPr>
          <w:rFonts w:ascii="Arial" w:hAnsi="Arial" w:cs="Arial"/>
        </w:rPr>
      </w:pPr>
    </w:p>
    <w:p w:rsidRPr="00DB72B1" w:rsidR="00AE1387" w:rsidP="00AE1387" w:rsidRDefault="00AE1387">
      <w:pPr>
        <w:ind w:left="851" w:hanging="14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DB72B1">
        <w:rPr>
          <w:rFonts w:ascii="Arial" w:hAnsi="Arial" w:cs="Arial"/>
        </w:rPr>
        <w:t>pirotehničko sredstvo, baklja sa natpisom ''bengalfackel''.</w:t>
      </w:r>
    </w:p>
    <w:p w:rsidR="00AE1387" w:rsidP="00AE1387" w:rsidRDefault="00AE1387">
      <w:pPr>
        <w:pStyle w:val="Odlomakpopisa"/>
        <w:ind w:left="1068"/>
        <w:jc w:val="both"/>
        <w:rPr>
          <w:rFonts w:ascii="Arial" w:hAnsi="Arial" w:cs="Arial"/>
        </w:rPr>
      </w:pPr>
    </w:p>
    <w:p w:rsidR="00AE1387" w:rsidP="00AE1387" w:rsidRDefault="00AE1387">
      <w:pPr>
        <w:pStyle w:val="Odlomakpopisa"/>
        <w:ind w:left="1068"/>
        <w:jc w:val="both"/>
        <w:rPr>
          <w:rFonts w:ascii="Arial" w:hAnsi="Arial" w:cs="Arial"/>
        </w:rPr>
      </w:pPr>
    </w:p>
    <w:p w:rsidRPr="00DB72B1" w:rsidR="00AE1387" w:rsidP="00AE1387" w:rsidRDefault="00AE1387">
      <w:pPr>
        <w:jc w:val="both"/>
        <w:rPr>
          <w:rFonts w:ascii="Arial" w:hAnsi="Arial" w:cs="Arial"/>
        </w:rPr>
      </w:pPr>
      <w:r w:rsidRPr="00DB72B1">
        <w:rPr>
          <w:rFonts w:ascii="Arial" w:hAnsi="Arial" w:cs="Arial"/>
        </w:rPr>
        <w:t>Od okrivljenika Hannes Pimeshofera oduzima se:</w:t>
      </w:r>
    </w:p>
    <w:p w:rsidR="00AE1387" w:rsidP="00AE1387" w:rsidRDefault="00AE1387">
      <w:pPr>
        <w:pStyle w:val="Odlomakpopisa"/>
        <w:ind w:left="1068"/>
        <w:jc w:val="both"/>
        <w:rPr>
          <w:rFonts w:ascii="Arial" w:hAnsi="Arial" w:cs="Arial"/>
        </w:rPr>
      </w:pPr>
    </w:p>
    <w:p w:rsidR="00AE1387" w:rsidP="00AE1387" w:rsidRDefault="00AE1387">
      <w:pPr>
        <w:ind w:left="851" w:hanging="14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DB72B1">
        <w:rPr>
          <w:rFonts w:ascii="Arial" w:hAnsi="Arial" w:cs="Arial"/>
        </w:rPr>
        <w:t>3 komada izgorenih pirotehničkih sredstava crne boje sa natpisom ''bengalfackel''</w:t>
      </w:r>
      <w:r>
        <w:rPr>
          <w:rFonts w:ascii="Arial" w:hAnsi="Arial" w:cs="Arial"/>
        </w:rPr>
        <w:t>,</w:t>
      </w:r>
    </w:p>
    <w:p w:rsidR="00AE1387" w:rsidP="00AE1387" w:rsidRDefault="00AE1387">
      <w:pPr>
        <w:ind w:left="851" w:hanging="143"/>
        <w:jc w:val="both"/>
        <w:rPr>
          <w:rFonts w:ascii="Arial" w:hAnsi="Arial" w:cs="Arial"/>
        </w:rPr>
      </w:pPr>
      <w:r>
        <w:rPr>
          <w:rFonts w:ascii="Arial" w:hAnsi="Arial" w:cs="Arial"/>
        </w:rPr>
        <w:t>- 18 komada nekorištenih pirotehničkih sredstava</w:t>
      </w:r>
      <w:r w:rsidRPr="008414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crne boje sa natpisom ''bengalfackel''.</w:t>
      </w:r>
    </w:p>
    <w:p w:rsidR="00AE1387" w:rsidP="00AE1387" w:rsidRDefault="00AE1387">
      <w:pPr>
        <w:pStyle w:val="Odlomakpopisa"/>
        <w:ind w:left="1068"/>
        <w:rPr>
          <w:rFonts w:ascii="Arial" w:hAnsi="Arial" w:cs="Arial"/>
        </w:rPr>
      </w:pPr>
    </w:p>
    <w:p w:rsidR="00AE1387" w:rsidP="00AE1387" w:rsidRDefault="00AE1387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čl.</w:t>
      </w:r>
      <w:r w:rsidRPr="00D3076B">
        <w:rPr>
          <w:rFonts w:ascii="Arial" w:hAnsi="Arial" w:cs="Arial"/>
        </w:rPr>
        <w:t>76.a.</w:t>
      </w:r>
      <w:r>
        <w:rPr>
          <w:rFonts w:ascii="Arial" w:hAnsi="Arial" w:cs="Arial"/>
        </w:rPr>
        <w:t xml:space="preserve"> Prekršajnog zakona, nalaže se Ministarstvu unutarnjih poslova, Policijskoj postaji Umag sa ispostavom Buje, da oduzete predmete (bengalke) po pravomoćnosti ove presude, uništi </w:t>
      </w:r>
      <w:r>
        <w:rPr>
          <w:rFonts w:ascii="Arial" w:hAnsi="Arial" w:cs="Arial"/>
          <w:color w:val="000000"/>
        </w:rPr>
        <w:t>u skladu sa propisima o uništavanju pirotehničkih sredstava i time zbrine na siguran način.</w:t>
      </w:r>
    </w:p>
    <w:p w:rsidR="000D1BF1" w:rsidP="00AE1387" w:rsidRDefault="000D1BF1">
      <w:pPr>
        <w:rPr>
          <w:rFonts w:ascii="Arial" w:hAnsi="Arial" w:cs="Arial"/>
        </w:rPr>
      </w:pPr>
    </w:p>
    <w:p w:rsidRPr="00D67313" w:rsidR="00AE1387" w:rsidP="00AE1387" w:rsidRDefault="00AE1387">
      <w:pPr>
        <w:rPr>
          <w:rFonts w:ascii="Arial" w:hAnsi="Arial" w:cs="Arial"/>
        </w:rPr>
      </w:pPr>
    </w:p>
    <w:p w:rsidRPr="00D67313" w:rsidR="00264313" w:rsidP="00AE1387" w:rsidRDefault="00264313">
      <w:pPr>
        <w:jc w:val="center"/>
        <w:rPr>
          <w:rFonts w:ascii="Arial" w:hAnsi="Arial" w:cs="Arial"/>
        </w:rPr>
      </w:pPr>
      <w:r w:rsidRPr="00D67313">
        <w:rPr>
          <w:rFonts w:ascii="Arial" w:hAnsi="Arial" w:cs="Arial"/>
        </w:rPr>
        <w:t>Obrazloženje</w:t>
      </w:r>
    </w:p>
    <w:p w:rsidRPr="00D67313" w:rsidR="00264313" w:rsidP="00D67313" w:rsidRDefault="00264313">
      <w:pPr>
        <w:jc w:val="both"/>
        <w:rPr>
          <w:rFonts w:ascii="Arial" w:hAnsi="Arial" w:cs="Arial"/>
        </w:rPr>
      </w:pPr>
    </w:p>
    <w:p w:rsidR="00AE1387" w:rsidP="00AE1387" w:rsidRDefault="00AE13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AE1387" w:rsidR="00C53A72">
        <w:rPr>
          <w:rFonts w:ascii="Arial" w:hAnsi="Arial" w:cs="Arial"/>
        </w:rPr>
        <w:t xml:space="preserve">Protiv okrivljenika </w:t>
      </w:r>
      <w:r w:rsidRPr="00AE1387" w:rsidR="00264313">
        <w:rPr>
          <w:rFonts w:ascii="Arial" w:hAnsi="Arial" w:cs="Arial"/>
        </w:rPr>
        <w:t xml:space="preserve">Policijska postaja </w:t>
      </w:r>
      <w:r w:rsidRPr="00AE1387" w:rsidR="006F5E8E">
        <w:rPr>
          <w:rFonts w:ascii="Arial" w:hAnsi="Arial" w:cs="Arial"/>
        </w:rPr>
        <w:t>Umag</w:t>
      </w:r>
      <w:r>
        <w:rPr>
          <w:rFonts w:ascii="Arial" w:hAnsi="Arial" w:cs="Arial"/>
        </w:rPr>
        <w:t xml:space="preserve"> s ispostavom Buje</w:t>
      </w:r>
      <w:r w:rsidRPr="00AE1387" w:rsidR="006F5E8E">
        <w:rPr>
          <w:rFonts w:ascii="Arial" w:hAnsi="Arial" w:cs="Arial"/>
        </w:rPr>
        <w:t>,</w:t>
      </w:r>
      <w:r w:rsidRPr="00AE1387" w:rsidR="00C53A72">
        <w:rPr>
          <w:rFonts w:ascii="Arial" w:hAnsi="Arial" w:cs="Arial"/>
        </w:rPr>
        <w:t xml:space="preserve"> podnijela je </w:t>
      </w:r>
      <w:r w:rsidRPr="00AE1387">
        <w:rPr>
          <w:rFonts w:ascii="Arial" w:hAnsi="Arial" w:cs="Arial"/>
        </w:rPr>
        <w:t xml:space="preserve">protiv okrivljenika </w:t>
      </w:r>
      <w:r w:rsidRPr="00AE1387" w:rsidR="00C53A72">
        <w:rPr>
          <w:rFonts w:ascii="Arial" w:hAnsi="Arial" w:cs="Arial"/>
        </w:rPr>
        <w:t>optužni prijedlog</w:t>
      </w:r>
      <w:r w:rsidRPr="00AE1387" w:rsidR="002643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pod brojem 211-07/25-5/8741 od 04. travnja 2025.</w:t>
      </w:r>
      <w:r w:rsidRPr="00AE1387" w:rsidR="00C53A72">
        <w:rPr>
          <w:rFonts w:ascii="Arial" w:hAnsi="Arial" w:cs="Arial"/>
        </w:rPr>
        <w:t>, zbog prekršaja opisanih u izreci ove odluke</w:t>
      </w:r>
      <w:r>
        <w:rPr>
          <w:rFonts w:ascii="Arial" w:hAnsi="Arial" w:cs="Arial"/>
        </w:rPr>
        <w:t>.</w:t>
      </w:r>
    </w:p>
    <w:p w:rsidR="00AE1387" w:rsidP="00AE1387" w:rsidRDefault="00AE13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D67313" w:rsidR="00A3441F">
        <w:rPr>
          <w:rFonts w:ascii="Arial" w:hAnsi="Arial" w:cs="Arial"/>
        </w:rPr>
        <w:t>Oba okrivljenika ovome sudu dostavila su pisane obrane.</w:t>
      </w:r>
    </w:p>
    <w:p w:rsidR="00AE1387" w:rsidP="00AE1387" w:rsidRDefault="00AE1387">
      <w:pPr>
        <w:jc w:val="both"/>
        <w:rPr>
          <w:rFonts w:ascii="Arial" w:hAnsi="Arial" w:cs="Arial" w:eastAsiaTheme="minorHAnsi"/>
        </w:rPr>
      </w:pPr>
      <w:r>
        <w:rPr>
          <w:rFonts w:ascii="Arial" w:hAnsi="Arial" w:cs="Arial"/>
        </w:rPr>
        <w:t xml:space="preserve">3. </w:t>
      </w:r>
      <w:r w:rsidRPr="00D67313" w:rsidR="00A3441F">
        <w:rPr>
          <w:rFonts w:ascii="Arial" w:hAnsi="Arial" w:cs="Arial" w:eastAsiaTheme="minorHAnsi"/>
        </w:rPr>
        <w:t>Ramona Maria Postmann</w:t>
      </w:r>
      <w:r w:rsidRPr="00D67313" w:rsidR="002E038F">
        <w:rPr>
          <w:rFonts w:ascii="Arial" w:hAnsi="Arial" w:cs="Arial" w:eastAsiaTheme="minorHAnsi"/>
        </w:rPr>
        <w:t xml:space="preserve"> u svojoj obrani navela je kako je izjavom u policiji priznala da je zapalila jedno pirotehničko sredstvo – baklju bengalku, na međunarodnom nogometnom turniru u Umagu, te i sada priznaje da je počinila grešku, zbog čega se ispričava te da se slaže kako za takvo ponašanje mora biti kažnjena, te koju kaznu prihvaća.</w:t>
      </w:r>
    </w:p>
    <w:p w:rsidR="00AE1387" w:rsidP="00AE1387" w:rsidRDefault="00AE1387">
      <w:pPr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4. </w:t>
      </w:r>
      <w:r w:rsidRPr="00D67313" w:rsidR="002E038F">
        <w:rPr>
          <w:rFonts w:ascii="Arial" w:hAnsi="Arial" w:cs="Arial" w:eastAsiaTheme="minorHAnsi"/>
        </w:rPr>
        <w:t>Hannes Pimeshofer u svojoj obrani naveo je kako prihvaća punu odgovornost za svoje postupke tijekom navedenog nogometnog turnira u Umagu, pri čemu je istakao kako nikada prije nije bio u sukobu sa zakonom, da voli provoditi odmore u Hrvatskoj i pratiti hrvatski nogomet. Također je naveo kako prije navedenog incidenta, nije znao da je zabranjeno paljenje baklji na sportskim događanjima, dok je te baklje nosio u ruksaku, ne za vlastitu upotrebu, nego za druge kolege. Zbog navedenog izrazio je žaljenje, te kako mu je ovo prvi prekršaj predložio je da mu se kazna umanji.</w:t>
      </w:r>
    </w:p>
    <w:p w:rsidR="00AE1387" w:rsidP="00AE1387" w:rsidRDefault="00AE1387">
      <w:pPr>
        <w:jc w:val="both"/>
        <w:rPr>
          <w:rFonts w:ascii="Arial" w:hAnsi="Arial" w:cs="Arial"/>
        </w:rPr>
      </w:pPr>
      <w:r>
        <w:rPr>
          <w:rFonts w:ascii="Arial" w:hAnsi="Arial" w:cs="Arial" w:eastAsiaTheme="minorHAnsi"/>
        </w:rPr>
        <w:t xml:space="preserve">5. </w:t>
      </w:r>
      <w:r w:rsidRPr="00D67313" w:rsidR="005C1A3C">
        <w:rPr>
          <w:rFonts w:ascii="Arial" w:hAnsi="Arial" w:cs="Arial"/>
        </w:rPr>
        <w:t>U postupku je sud pročitao izvješće o postupanju, naredbu o određivanju mjere opreza, potvrde o privremenom oduzimanju predmeta, preslike fotografija, izvode iz prekršajne evidencije.</w:t>
      </w:r>
    </w:p>
    <w:p w:rsidR="00AE1387" w:rsidP="00AE1387" w:rsidRDefault="00AE13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Pr="00D67313" w:rsidR="005C1A3C">
        <w:rPr>
          <w:rFonts w:ascii="Arial" w:hAnsi="Arial" w:cs="Arial"/>
        </w:rPr>
        <w:t xml:space="preserve"> Provedenim postupkom i izvedenim dokazima u njemu, te njihovom međusobnom komparacijom sud je utvrdio da su okrivljenici počinili prekršajna djela koj</w:t>
      </w:r>
      <w:r>
        <w:rPr>
          <w:rFonts w:ascii="Arial" w:hAnsi="Arial" w:cs="Arial"/>
        </w:rPr>
        <w:t>a</w:t>
      </w:r>
      <w:r w:rsidRPr="00D67313" w:rsidR="005C1A3C">
        <w:rPr>
          <w:rFonts w:ascii="Arial" w:hAnsi="Arial" w:cs="Arial"/>
        </w:rPr>
        <w:t xml:space="preserve"> im se optužnim prijedlogom stavljaju na teret, jer su navedena djela priznali i njihova obrana sukladna je provedenim dokazima, zbog čega su proglašen</w:t>
      </w:r>
      <w:r w:rsidRPr="00D67313" w:rsidR="00AA0E2C">
        <w:rPr>
          <w:rFonts w:ascii="Arial" w:hAnsi="Arial" w:cs="Arial"/>
        </w:rPr>
        <w:t>i</w:t>
      </w:r>
      <w:r w:rsidRPr="00D67313" w:rsidR="005C1A3C">
        <w:rPr>
          <w:rFonts w:ascii="Arial" w:hAnsi="Arial" w:cs="Arial"/>
        </w:rPr>
        <w:t xml:space="preserve"> krivim.</w:t>
      </w:r>
    </w:p>
    <w:p w:rsidR="00AE1387" w:rsidP="00AE1387" w:rsidRDefault="00AE13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D67313" w:rsidR="00FC1003">
        <w:rPr>
          <w:rFonts w:ascii="Arial" w:hAnsi="Arial" w:cs="Arial"/>
        </w:rPr>
        <w:t>Razlozi i okolnosti na koje su se okrivljenici pozvali u svojoj obrani, subjektivne su prirode, te ih ne mogu ispričati, posebno što nepoznavan</w:t>
      </w:r>
      <w:r w:rsidRPr="00D67313" w:rsidR="003D0C78">
        <w:rPr>
          <w:rFonts w:ascii="Arial" w:hAnsi="Arial" w:cs="Arial"/>
        </w:rPr>
        <w:t>je propisa nikoga ne može oprav</w:t>
      </w:r>
      <w:r w:rsidRPr="00D67313" w:rsidR="00FC1003">
        <w:rPr>
          <w:rFonts w:ascii="Arial" w:hAnsi="Arial" w:cs="Arial"/>
        </w:rPr>
        <w:t>dati.</w:t>
      </w:r>
    </w:p>
    <w:p w:rsidR="00AE1387" w:rsidP="00AE1387" w:rsidRDefault="00AE13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8. </w:t>
      </w:r>
      <w:r w:rsidRPr="00D67313" w:rsidR="005C1A3C">
        <w:rPr>
          <w:rFonts w:ascii="Arial" w:hAnsi="Arial" w:cs="Arial"/>
        </w:rPr>
        <w:t xml:space="preserve">Zbog toga je sud izabrao vrstu primjerene prekršajne sankcije i to </w:t>
      </w:r>
      <w:r w:rsidRPr="00D67313" w:rsidR="00AA0E2C">
        <w:rPr>
          <w:rFonts w:ascii="Arial" w:hAnsi="Arial" w:cs="Arial"/>
        </w:rPr>
        <w:t>novčan</w:t>
      </w:r>
      <w:r>
        <w:rPr>
          <w:rFonts w:ascii="Arial" w:hAnsi="Arial" w:cs="Arial"/>
        </w:rPr>
        <w:t>u</w:t>
      </w:r>
      <w:r w:rsidRPr="00D67313" w:rsidR="005C1A3C">
        <w:rPr>
          <w:rFonts w:ascii="Arial" w:hAnsi="Arial" w:cs="Arial"/>
        </w:rPr>
        <w:t xml:space="preserve"> kaznu</w:t>
      </w:r>
      <w:r w:rsidRPr="00D67313" w:rsidR="00D3076B">
        <w:rPr>
          <w:rFonts w:ascii="Arial" w:hAnsi="Arial" w:cs="Arial"/>
        </w:rPr>
        <w:t xml:space="preserve"> u najnižim novčanim iznosima,</w:t>
      </w:r>
      <w:r w:rsidRPr="00D67313" w:rsidR="00011BAD">
        <w:rPr>
          <w:rFonts w:ascii="Arial" w:hAnsi="Arial" w:cs="Arial"/>
        </w:rPr>
        <w:t xml:space="preserve"> </w:t>
      </w:r>
      <w:r w:rsidRPr="00D67313" w:rsidR="00D3076B">
        <w:rPr>
          <w:rFonts w:ascii="Arial" w:hAnsi="Arial" w:cs="Arial"/>
        </w:rPr>
        <w:t>kako je to opisano u izreci ove odluke.</w:t>
      </w:r>
      <w:r w:rsidRPr="00D67313" w:rsidR="005C1A3C">
        <w:rPr>
          <w:rFonts w:ascii="Arial" w:hAnsi="Arial" w:cs="Arial"/>
        </w:rPr>
        <w:t xml:space="preserve"> </w:t>
      </w:r>
      <w:r w:rsidRPr="00D67313" w:rsidR="00D3076B">
        <w:rPr>
          <w:rFonts w:ascii="Arial" w:hAnsi="Arial" w:cs="Arial"/>
        </w:rPr>
        <w:t>P</w:t>
      </w:r>
      <w:r w:rsidRPr="00D67313" w:rsidR="005C1A3C">
        <w:rPr>
          <w:rFonts w:ascii="Arial" w:hAnsi="Arial" w:cs="Arial"/>
        </w:rPr>
        <w:t xml:space="preserve">ri tome </w:t>
      </w:r>
      <w:r w:rsidRPr="00D67313" w:rsidR="00D3076B">
        <w:rPr>
          <w:rFonts w:ascii="Arial" w:hAnsi="Arial" w:cs="Arial"/>
        </w:rPr>
        <w:t xml:space="preserve">je </w:t>
      </w:r>
      <w:r w:rsidRPr="00D67313" w:rsidR="005C1A3C">
        <w:rPr>
          <w:rFonts w:ascii="Arial" w:hAnsi="Arial" w:cs="Arial"/>
        </w:rPr>
        <w:t xml:space="preserve">utvrđeni stupanj krivnje u srazmjeru sa društvenom opasnošću djela kao općom i posebnom svrhom kažnjavanja. Sud je u obzir uzeo sve okolnosti koje utječu da kazna bude lakša ili teža za počinitelja (olakotne i otegotne okolnosti) u smislu odredbe čl.36.st.1. i 2. Prekršajnog zakona, utvrđujući pri tome stupanj krivnje, pobude iz kojih je prekršaj počinjen, ranije ponašanje počinitelja, </w:t>
      </w:r>
      <w:r w:rsidRPr="00D67313" w:rsidR="00011BAD">
        <w:rPr>
          <w:rFonts w:ascii="Arial" w:hAnsi="Arial" w:cs="Arial"/>
        </w:rPr>
        <w:t>njih</w:t>
      </w:r>
      <w:r w:rsidRPr="00D67313" w:rsidR="005C1A3C">
        <w:rPr>
          <w:rFonts w:ascii="Arial" w:hAnsi="Arial" w:cs="Arial"/>
        </w:rPr>
        <w:t xml:space="preserve">ovo ponašanje nakon počinjenja </w:t>
      </w:r>
      <w:r w:rsidRPr="00D67313" w:rsidR="00011BAD">
        <w:rPr>
          <w:rFonts w:ascii="Arial" w:hAnsi="Arial" w:cs="Arial"/>
        </w:rPr>
        <w:t>djel</w:t>
      </w:r>
      <w:r w:rsidRPr="00D67313" w:rsidR="005C1A3C">
        <w:rPr>
          <w:rFonts w:ascii="Arial" w:hAnsi="Arial" w:cs="Arial"/>
        </w:rPr>
        <w:t>a, odnosno iskazan</w:t>
      </w:r>
      <w:r w:rsidRPr="00D67313" w:rsidR="00011BAD">
        <w:rPr>
          <w:rFonts w:ascii="Arial" w:hAnsi="Arial" w:cs="Arial"/>
        </w:rPr>
        <w:t xml:space="preserve"> pozitivan odnos prema počinjenim djelima</w:t>
      </w:r>
      <w:r w:rsidRPr="00D67313" w:rsidR="005C1A3C">
        <w:rPr>
          <w:rFonts w:ascii="Arial" w:hAnsi="Arial" w:cs="Arial"/>
        </w:rPr>
        <w:t>.</w:t>
      </w:r>
    </w:p>
    <w:p w:rsidR="00AE1387" w:rsidP="00AE1387" w:rsidRDefault="00AE13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Pr="00D67313" w:rsidR="005C1A3C">
        <w:rPr>
          <w:rFonts w:ascii="Arial" w:hAnsi="Arial" w:cs="Arial"/>
        </w:rPr>
        <w:t>Kao posebno olakotnu okolnost sud je u obzir uzeo priznanje</w:t>
      </w:r>
      <w:r w:rsidRPr="00D67313" w:rsidR="00610D7A">
        <w:rPr>
          <w:rFonts w:ascii="Arial" w:hAnsi="Arial" w:cs="Arial"/>
        </w:rPr>
        <w:t xml:space="preserve"> oba</w:t>
      </w:r>
      <w:r w:rsidRPr="00D67313" w:rsidR="005C1A3C">
        <w:rPr>
          <w:rFonts w:ascii="Arial" w:hAnsi="Arial" w:cs="Arial"/>
        </w:rPr>
        <w:t xml:space="preserve"> okrivljenika te izostanak većih štetnih posljedica, dosadašnju nekažnjavanost okrivljenika za ovakva i slična djela, </w:t>
      </w:r>
      <w:r w:rsidRPr="00D67313" w:rsidR="00D55163">
        <w:rPr>
          <w:rFonts w:ascii="Arial" w:hAnsi="Arial" w:cs="Arial"/>
        </w:rPr>
        <w:t>zbog čega su im izrečene najniže novčane kazne</w:t>
      </w:r>
      <w:r w:rsidRPr="00D67313" w:rsidR="005C1A3C">
        <w:rPr>
          <w:rFonts w:ascii="Arial" w:hAnsi="Arial" w:cs="Arial"/>
        </w:rPr>
        <w:t>, cijeneći da će se ti</w:t>
      </w:r>
      <w:r w:rsidRPr="00D67313" w:rsidR="00675151">
        <w:rPr>
          <w:rFonts w:ascii="Arial" w:hAnsi="Arial" w:cs="Arial"/>
        </w:rPr>
        <w:t>me ispuniti svrha ovog postupka, te utjecati na okrivljenike da ubuduće ne čine ovakva i slična djela.</w:t>
      </w:r>
    </w:p>
    <w:p w:rsidR="00AE1387" w:rsidP="00AE1387" w:rsidRDefault="00AE13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r w:rsidRPr="00D67313" w:rsidR="003D0C78">
        <w:rPr>
          <w:rFonts w:ascii="Arial" w:hAnsi="Arial" w:cs="Arial"/>
        </w:rPr>
        <w:t>Tužitelju, koji je oduzete označene predmete (bengalke), naloženo je da</w:t>
      </w:r>
      <w:r>
        <w:rPr>
          <w:rFonts w:ascii="Arial" w:hAnsi="Arial" w:cs="Arial"/>
        </w:rPr>
        <w:t>,</w:t>
      </w:r>
      <w:r w:rsidRPr="00D67313" w:rsidR="003D0C78">
        <w:rPr>
          <w:rFonts w:ascii="Arial" w:hAnsi="Arial" w:cs="Arial"/>
        </w:rPr>
        <w:t xml:space="preserve"> po pravomoćnosti ove presude, iste uništi u skladu sa propisima o uništavanju pirotehničkih sredstava i time zbrine na siguran način, b</w:t>
      </w:r>
      <w:r w:rsidRPr="00D67313" w:rsidR="00B22526">
        <w:rPr>
          <w:rFonts w:ascii="Arial" w:hAnsi="Arial" w:cs="Arial"/>
        </w:rPr>
        <w:t xml:space="preserve">udući </w:t>
      </w:r>
      <w:r w:rsidRPr="00D67313" w:rsidR="00D3076B">
        <w:rPr>
          <w:rFonts w:ascii="Arial" w:hAnsi="Arial" w:cs="Arial"/>
        </w:rPr>
        <w:t>se radi o za</w:t>
      </w:r>
      <w:r w:rsidRPr="00D67313" w:rsidR="00B22526">
        <w:rPr>
          <w:rFonts w:ascii="Arial" w:hAnsi="Arial" w:cs="Arial"/>
        </w:rPr>
        <w:t xml:space="preserve">branjenim i opasnim sredstvima, čime će ti </w:t>
      </w:r>
      <w:r w:rsidRPr="00D67313" w:rsidR="00D3076B">
        <w:rPr>
          <w:rFonts w:ascii="Arial" w:hAnsi="Arial" w:cs="Arial"/>
        </w:rPr>
        <w:t>predmeti</w:t>
      </w:r>
      <w:r w:rsidRPr="00D67313" w:rsidR="00B22526">
        <w:rPr>
          <w:rFonts w:ascii="Arial" w:hAnsi="Arial" w:cs="Arial"/>
        </w:rPr>
        <w:t xml:space="preserve"> biti</w:t>
      </w:r>
      <w:r w:rsidRPr="00D67313" w:rsidR="00D3076B">
        <w:rPr>
          <w:rFonts w:ascii="Arial" w:hAnsi="Arial" w:cs="Arial"/>
        </w:rPr>
        <w:t xml:space="preserve"> zbrinuti na siguran način.</w:t>
      </w:r>
    </w:p>
    <w:p w:rsidRPr="00D67313" w:rsidR="00264313" w:rsidP="00AE1387" w:rsidRDefault="00AE13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r w:rsidRPr="00D67313" w:rsidR="00264313">
        <w:rPr>
          <w:rFonts w:ascii="Arial" w:hAnsi="Arial" w:cs="Arial"/>
        </w:rPr>
        <w:t>Na temelju članka 138. stavka 2. točke 3. i stavka 3. Prekršajnog zakona u svezi s Odlukom o određivanju paušalnog iznosa za troškov</w:t>
      </w:r>
      <w:r>
        <w:rPr>
          <w:rFonts w:ascii="Arial" w:hAnsi="Arial" w:cs="Arial"/>
        </w:rPr>
        <w:t xml:space="preserve">e kaznenog odnosno prekršajnog </w:t>
      </w:r>
      <w:r w:rsidRPr="00D67313" w:rsidR="00264313">
        <w:rPr>
          <w:rFonts w:ascii="Arial" w:hAnsi="Arial" w:cs="Arial"/>
        </w:rPr>
        <w:t xml:space="preserve">postupka, </w:t>
      </w:r>
      <w:r>
        <w:rPr>
          <w:rFonts w:ascii="Arial" w:hAnsi="Arial" w:cs="Arial"/>
        </w:rPr>
        <w:t xml:space="preserve">svaki </w:t>
      </w:r>
      <w:r w:rsidRPr="00D67313" w:rsidR="00264313">
        <w:rPr>
          <w:rFonts w:ascii="Arial" w:hAnsi="Arial" w:cs="Arial"/>
        </w:rPr>
        <w:t xml:space="preserve">okrivljenik dužan je platiti paušalne troškove prekršajnog postupka u iznosu od </w:t>
      </w:r>
      <w:r>
        <w:rPr>
          <w:rFonts w:ascii="Arial" w:hAnsi="Arial" w:cs="Arial"/>
        </w:rPr>
        <w:t>4</w:t>
      </w:r>
      <w:r w:rsidRPr="00D67313" w:rsidR="00264313">
        <w:rPr>
          <w:rFonts w:ascii="Arial" w:hAnsi="Arial" w:cs="Arial"/>
        </w:rPr>
        <w:t>0,00 eura</w:t>
      </w:r>
      <w:r w:rsidRPr="00D67313" w:rsidR="00D87A07">
        <w:rPr>
          <w:rFonts w:ascii="Arial" w:hAnsi="Arial" w:cs="Arial"/>
        </w:rPr>
        <w:t>.</w:t>
      </w:r>
    </w:p>
    <w:p w:rsidRPr="00D67313" w:rsidR="00264313" w:rsidP="00D67313" w:rsidRDefault="00264313">
      <w:pPr>
        <w:ind w:firstLine="708"/>
        <w:jc w:val="both"/>
        <w:rPr>
          <w:rFonts w:ascii="Arial" w:hAnsi="Arial" w:cs="Arial"/>
        </w:rPr>
      </w:pPr>
    </w:p>
    <w:p w:rsidRPr="00D67313" w:rsidR="00752B9F" w:rsidP="00D67313" w:rsidRDefault="00752B9F">
      <w:pPr>
        <w:jc w:val="center"/>
        <w:rPr>
          <w:rFonts w:ascii="Arial" w:hAnsi="Arial" w:cs="Arial"/>
        </w:rPr>
      </w:pPr>
      <w:r w:rsidRPr="00D67313">
        <w:rPr>
          <w:rFonts w:ascii="Arial" w:hAnsi="Arial" w:cs="Arial"/>
        </w:rPr>
        <w:t>U Bujama</w:t>
      </w:r>
      <w:r w:rsidRPr="00D67313" w:rsidR="00B22526">
        <w:rPr>
          <w:rFonts w:ascii="Arial" w:hAnsi="Arial" w:cs="Arial"/>
        </w:rPr>
        <w:t xml:space="preserve">, </w:t>
      </w:r>
      <w:r w:rsidR="00AE1387">
        <w:rPr>
          <w:rFonts w:ascii="Arial" w:hAnsi="Arial" w:cs="Arial"/>
        </w:rPr>
        <w:t xml:space="preserve">dana </w:t>
      </w:r>
      <w:r w:rsidRPr="00D67313" w:rsidR="00B22526">
        <w:rPr>
          <w:rFonts w:ascii="Arial" w:hAnsi="Arial" w:cs="Arial"/>
        </w:rPr>
        <w:t>02.</w:t>
      </w:r>
      <w:r w:rsidR="00AE1387">
        <w:rPr>
          <w:rFonts w:ascii="Arial" w:hAnsi="Arial" w:cs="Arial"/>
        </w:rPr>
        <w:t xml:space="preserve"> </w:t>
      </w:r>
      <w:r w:rsidRPr="00D67313" w:rsidR="00B22526">
        <w:rPr>
          <w:rFonts w:ascii="Arial" w:hAnsi="Arial" w:cs="Arial"/>
        </w:rPr>
        <w:t>prosinc</w:t>
      </w:r>
      <w:r w:rsidR="00AE1387">
        <w:rPr>
          <w:rFonts w:ascii="Arial" w:hAnsi="Arial" w:cs="Arial"/>
        </w:rPr>
        <w:t>a</w:t>
      </w:r>
      <w:r w:rsidRPr="00D67313" w:rsidR="00B22526">
        <w:rPr>
          <w:rFonts w:ascii="Arial" w:hAnsi="Arial" w:cs="Arial"/>
        </w:rPr>
        <w:t xml:space="preserve"> 2025</w:t>
      </w:r>
      <w:r w:rsidRPr="00D67313">
        <w:rPr>
          <w:rFonts w:ascii="Arial" w:hAnsi="Arial" w:cs="Arial"/>
        </w:rPr>
        <w:t>.</w:t>
      </w:r>
      <w:r w:rsidR="00AE1387">
        <w:rPr>
          <w:rFonts w:ascii="Arial" w:hAnsi="Arial" w:cs="Arial"/>
        </w:rPr>
        <w:t xml:space="preserve"> </w:t>
      </w:r>
      <w:r w:rsidRPr="00D67313">
        <w:rPr>
          <w:rFonts w:ascii="Arial" w:hAnsi="Arial" w:cs="Arial"/>
        </w:rPr>
        <w:t>godine</w:t>
      </w:r>
      <w:r w:rsidR="00AE1387">
        <w:rPr>
          <w:rFonts w:ascii="Arial" w:hAnsi="Arial" w:cs="Arial"/>
        </w:rPr>
        <w:t>.</w:t>
      </w:r>
    </w:p>
    <w:p w:rsidRPr="00D67313" w:rsidR="00752B9F" w:rsidP="00D67313" w:rsidRDefault="00752B9F">
      <w:pPr>
        <w:jc w:val="center"/>
        <w:rPr>
          <w:rFonts w:ascii="Arial" w:hAnsi="Arial" w:cs="Arial"/>
        </w:rPr>
      </w:pPr>
    </w:p>
    <w:p w:rsidR="00AE1387" w:rsidP="00B53C70" w:rsidRDefault="00AE1387">
      <w:pPr>
        <w:autoSpaceDE w:val="false"/>
        <w:autoSpaceDN w:val="false"/>
        <w:adjustRightInd w:val="false"/>
        <w:rPr>
          <w:rFonts w:ascii="Arial" w:hAnsi="Arial" w:cs="Arial"/>
          <w:highlight w:val="white"/>
        </w:rPr>
        <w:sectPr w:rsidR="00AE1387" w:rsidSect="00AE1387">
          <w:headerReference w:type="defaul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AE1387" w:rsidP="00B53C70" w:rsidRDefault="00AE1387">
      <w:pPr>
        <w:autoSpaceDE w:val="false"/>
        <w:autoSpaceDN w:val="false"/>
        <w:adjustRightInd w:val="false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>Zapisničarka</w:t>
      </w:r>
    </w:p>
    <w:p w:rsidR="00AE1387" w:rsidP="00B53C70" w:rsidRDefault="00AE1387">
      <w:pPr>
        <w:autoSpaceDE w:val="false"/>
        <w:autoSpaceDN w:val="false"/>
        <w:adjustRightInd w:val="false"/>
        <w:rPr>
          <w:rFonts w:ascii="Arial" w:hAnsi="Arial" w:cs="Arial"/>
          <w:highlight w:val="white"/>
        </w:rPr>
      </w:pPr>
    </w:p>
    <w:p w:rsidR="00AE1387" w:rsidP="00B53C70" w:rsidRDefault="00AE1387">
      <w:pPr>
        <w:autoSpaceDE w:val="false"/>
        <w:autoSpaceDN w:val="false"/>
        <w:adjustRightInd w:val="false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Jelena Blažanović</w:t>
      </w:r>
      <w:r w:rsidR="00E01557">
        <w:rPr>
          <w:rFonts w:ascii="Arial" w:hAnsi="Arial" w:cs="Arial"/>
          <w:highlight w:val="white"/>
        </w:rPr>
        <w:t>, v.r.</w:t>
      </w:r>
    </w:p>
    <w:p w:rsidR="00AE1387" w:rsidP="00AE1387" w:rsidRDefault="00AE1387">
      <w:pPr>
        <w:autoSpaceDE w:val="false"/>
        <w:autoSpaceDN w:val="false"/>
        <w:adjustRightInd w:val="false"/>
        <w:ind w:left="1560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>Sutkinja</w:t>
      </w:r>
    </w:p>
    <w:p w:rsidR="00AE1387" w:rsidP="00AE1387" w:rsidRDefault="00AE1387">
      <w:pPr>
        <w:autoSpaceDE w:val="false"/>
        <w:autoSpaceDN w:val="false"/>
        <w:adjustRightInd w:val="false"/>
        <w:ind w:left="1560"/>
        <w:rPr>
          <w:rFonts w:ascii="Arial" w:hAnsi="Arial" w:cs="Arial"/>
          <w:highlight w:val="white"/>
        </w:rPr>
      </w:pPr>
    </w:p>
    <w:p w:rsidRPr="00A55C1A" w:rsidR="00AE1387" w:rsidP="00AE1387" w:rsidRDefault="00AE1387">
      <w:pPr>
        <w:autoSpaceDE w:val="false"/>
        <w:autoSpaceDN w:val="false"/>
        <w:adjustRightInd w:val="false"/>
        <w:ind w:left="1560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Sanja Božić Turina</w:t>
      </w:r>
      <w:r w:rsidR="00E01557">
        <w:rPr>
          <w:rFonts w:ascii="Arial" w:hAnsi="Arial" w:cs="Arial"/>
          <w:highlight w:val="white"/>
        </w:rPr>
        <w:t>, v.r.</w:t>
      </w:r>
    </w:p>
    <w:p w:rsidR="00AE1387" w:rsidP="00D67313" w:rsidRDefault="00AE1387">
      <w:pPr>
        <w:jc w:val="both"/>
        <w:rPr>
          <w:rFonts w:ascii="Arial" w:hAnsi="Arial" w:cs="Arial"/>
        </w:rPr>
        <w:sectPr w:rsidR="00AE1387" w:rsidSect="00AE1387">
          <w:type w:val="continuous"/>
          <w:pgSz w:w="11906" w:h="16838"/>
          <w:pgMar w:top="1417" w:right="1417" w:bottom="1417" w:left="1417" w:header="708" w:footer="708" w:gutter="0"/>
          <w:cols w:space="709" w:num="2"/>
          <w:titlePg/>
          <w:docGrid w:linePitch="360"/>
        </w:sectPr>
      </w:pPr>
    </w:p>
    <w:p w:rsidR="00752B9F" w:rsidP="00D67313" w:rsidRDefault="00752B9F">
      <w:pPr>
        <w:jc w:val="both"/>
        <w:rPr>
          <w:rFonts w:ascii="Arial" w:hAnsi="Arial" w:cs="Arial"/>
        </w:rPr>
      </w:pPr>
    </w:p>
    <w:p w:rsidR="00AE1387" w:rsidP="00D67313" w:rsidRDefault="00AE1387">
      <w:pPr>
        <w:jc w:val="both"/>
        <w:rPr>
          <w:rFonts w:ascii="Arial" w:hAnsi="Arial" w:cs="Arial"/>
        </w:rPr>
      </w:pPr>
    </w:p>
    <w:p w:rsidRPr="00D67313" w:rsidR="00AE1387" w:rsidP="00D67313" w:rsidRDefault="00AE1387">
      <w:pPr>
        <w:jc w:val="both"/>
        <w:rPr>
          <w:rFonts w:ascii="Arial" w:hAnsi="Arial" w:cs="Arial"/>
        </w:rPr>
      </w:pPr>
    </w:p>
    <w:p w:rsidRPr="00D67313" w:rsidR="00752B9F" w:rsidP="00D67313" w:rsidRDefault="00752B9F">
      <w:pPr>
        <w:jc w:val="both"/>
        <w:rPr>
          <w:rFonts w:ascii="Arial" w:hAnsi="Arial" w:cs="Arial"/>
        </w:rPr>
      </w:pPr>
      <w:r w:rsidRPr="00D67313">
        <w:rPr>
          <w:rFonts w:ascii="Arial" w:hAnsi="Arial" w:cs="Arial"/>
        </w:rPr>
        <w:t>POUKA O PRAVNOM LIJEKU:</w:t>
      </w:r>
    </w:p>
    <w:p w:rsidRPr="00D67313" w:rsidR="00752B9F" w:rsidP="00D67313" w:rsidRDefault="00752B9F">
      <w:pPr>
        <w:jc w:val="both"/>
        <w:rPr>
          <w:rFonts w:ascii="Arial" w:hAnsi="Arial" w:cs="Arial"/>
        </w:rPr>
      </w:pPr>
      <w:r w:rsidRPr="00D67313">
        <w:rPr>
          <w:rFonts w:ascii="Arial" w:hAnsi="Arial" w:cs="Arial"/>
        </w:rPr>
        <w:t>Okrivljenik ili njegov branitelj, zakonski zastupnik, stranke, podnositelj optužnog prijedloga i oštećenik (čl.192. Prekršajnog zakona) imaju pravo žalbe u roku od 8 (osam) dana po primitku otpravka ove presude, pa se žalba podnosi u dva istovjetna primjerka pismeno i predaje se osobno ili putem pošte ovom sudu, Stalnoj službi u Bujama za Visoki prekršajni sud Republike Hrvatske.</w:t>
      </w:r>
    </w:p>
    <w:p w:rsidRPr="00D67313" w:rsidR="00752B9F" w:rsidP="00D67313" w:rsidRDefault="00752B9F">
      <w:pPr>
        <w:jc w:val="both"/>
        <w:rPr>
          <w:rFonts w:ascii="Arial" w:hAnsi="Arial" w:cs="Arial"/>
          <w:b/>
        </w:rPr>
      </w:pPr>
    </w:p>
    <w:p w:rsidRPr="00D67313" w:rsidR="00752B9F" w:rsidP="00D67313" w:rsidRDefault="00752B9F">
      <w:pPr>
        <w:jc w:val="both"/>
        <w:rPr>
          <w:rFonts w:ascii="Arial" w:hAnsi="Arial" w:cs="Arial"/>
        </w:rPr>
      </w:pPr>
      <w:r w:rsidRPr="00D67313">
        <w:rPr>
          <w:rFonts w:ascii="Arial" w:hAnsi="Arial" w:cs="Arial"/>
        </w:rPr>
        <w:t>O TOME OBAVIJEST</w:t>
      </w:r>
      <w:r w:rsidRPr="00AE1387">
        <w:rPr>
          <w:rFonts w:ascii="Arial" w:hAnsi="Arial" w:cs="Arial"/>
        </w:rPr>
        <w:t>:</w:t>
      </w:r>
    </w:p>
    <w:p w:rsidRPr="00D67313" w:rsidR="00752B9F" w:rsidP="00D67313" w:rsidRDefault="00AE138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1. Okrivljenicima,</w:t>
      </w:r>
    </w:p>
    <w:p w:rsidRPr="00D67313" w:rsidR="00752B9F" w:rsidP="00D67313" w:rsidRDefault="00752B9F">
      <w:pPr>
        <w:jc w:val="both"/>
        <w:rPr>
          <w:rFonts w:ascii="Arial" w:hAnsi="Arial" w:cs="Arial"/>
        </w:rPr>
      </w:pPr>
      <w:r w:rsidRPr="00D67313">
        <w:rPr>
          <w:rFonts w:ascii="Arial" w:hAnsi="Arial" w:cs="Arial"/>
        </w:rPr>
        <w:t>2. Tužitelju,</w:t>
      </w:r>
    </w:p>
    <w:p w:rsidRPr="00D67313" w:rsidR="00752B9F" w:rsidP="00D67313" w:rsidRDefault="00752B9F">
      <w:pPr>
        <w:jc w:val="both"/>
        <w:rPr>
          <w:rFonts w:ascii="Arial" w:hAnsi="Arial" w:cs="Arial"/>
        </w:rPr>
      </w:pPr>
      <w:r w:rsidRPr="00D67313">
        <w:rPr>
          <w:rFonts w:ascii="Arial" w:hAnsi="Arial" w:cs="Arial"/>
        </w:rPr>
        <w:t>3. Prekršajn</w:t>
      </w:r>
      <w:r w:rsidR="00AE1387">
        <w:rPr>
          <w:rFonts w:ascii="Arial" w:hAnsi="Arial" w:cs="Arial"/>
        </w:rPr>
        <w:t>a evidencija, po pravomoćnosti,</w:t>
      </w:r>
    </w:p>
    <w:p w:rsidRPr="00D67313" w:rsidR="00264313" w:rsidP="00AE1387" w:rsidRDefault="00752B9F">
      <w:pPr>
        <w:jc w:val="both"/>
        <w:rPr>
          <w:rFonts w:ascii="Arial" w:hAnsi="Arial" w:cs="Arial"/>
        </w:rPr>
      </w:pPr>
      <w:r w:rsidRPr="00D67313">
        <w:rPr>
          <w:rFonts w:ascii="Arial" w:hAnsi="Arial" w:cs="Arial"/>
        </w:rPr>
        <w:t>5. Spis, ovdje.</w:t>
      </w:r>
    </w:p>
    <w:sectPr w:rsidRPr="00D67313" w:rsidR="00264313" w:rsidSect="00AE1387"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794D" w:rsidP="00AE1387" w:rsidRDefault="0043794D">
      <w:r>
        <w:separator/>
      </w:r>
    </w:p>
  </w:endnote>
  <w:endnote w:type="continuationSeparator" w:id="0">
    <w:p w:rsidR="0043794D" w:rsidP="00AE1387" w:rsidRDefault="0043794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794D" w:rsidP="00AE1387" w:rsidRDefault="0043794D">
      <w:r>
        <w:separator/>
      </w:r>
    </w:p>
  </w:footnote>
  <w:footnote w:type="continuationSeparator" w:id="0">
    <w:p w:rsidR="0043794D" w:rsidP="00AE1387" w:rsidRDefault="0043794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916C2" w:rsidR="00AE1387" w:rsidP="00AE1387" w:rsidRDefault="00E01557">
    <w:pPr>
      <w:pStyle w:val="Zaglavlje"/>
      <w:tabs>
        <w:tab w:val="clear" w:pos="4536"/>
        <w:tab w:val="clear" w:pos="9072"/>
        <w:tab w:val="left" w:pos="2268"/>
      </w:tabs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048563330"/>
        <w:docPartObj>
          <w:docPartGallery w:val="Page Numbers (Top of Page)"/>
          <w:docPartUnique/>
        </w:docPartObj>
      </w:sdtPr>
      <w:sdtEndPr/>
      <w:sdtContent>
        <w:r w:rsidR="00AE1387">
          <w:rPr>
            <w:rFonts w:ascii="Arial" w:hAnsi="Arial" w:cs="Arial"/>
          </w:rPr>
          <w:t>-</w:t>
        </w:r>
        <w:r w:rsidRPr="002916C2" w:rsidR="00AE1387">
          <w:rPr>
            <w:rFonts w:ascii="Arial" w:hAnsi="Arial" w:cs="Arial"/>
          </w:rPr>
          <w:fldChar w:fldCharType="begin"/>
        </w:r>
        <w:r w:rsidRPr="002916C2" w:rsidR="00AE1387">
          <w:rPr>
            <w:rFonts w:ascii="Arial" w:hAnsi="Arial" w:cs="Arial"/>
          </w:rPr>
          <w:instrText>PAGE   \* MERGEFORMAT</w:instrText>
        </w:r>
        <w:r w:rsidRPr="002916C2" w:rsidR="00AE1387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2916C2" w:rsidR="00AE1387">
          <w:rPr>
            <w:rFonts w:ascii="Arial" w:hAnsi="Arial" w:cs="Arial"/>
          </w:rPr>
          <w:fldChar w:fldCharType="end"/>
        </w:r>
        <w:r w:rsidRPr="002916C2" w:rsidR="00AE1387">
          <w:rPr>
            <w:rFonts w:ascii="Arial" w:hAnsi="Arial" w:cs="Arial"/>
          </w:rPr>
          <w:t>-</w:t>
        </w:r>
        <w:r w:rsidR="00AE1387">
          <w:rPr>
            <w:rFonts w:ascii="Arial" w:hAnsi="Arial" w:cs="Arial"/>
          </w:rPr>
          <w:tab/>
          <w:t>Posl.br. Pp-821/2025-8</w:t>
        </w:r>
      </w:sdtContent>
    </w:sdt>
  </w:p>
  <w:p w:rsidR="00AE1387" w:rsidRDefault="00AE138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0714B"/>
    <w:multiLevelType w:val="hybridMultilevel"/>
    <w:tmpl w:val="B742EB46"/>
    <w:lvl w:ilvl="0" w:tplc="3146A81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826806"/>
    <w:multiLevelType w:val="hybridMultilevel"/>
    <w:tmpl w:val="4386E1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41558"/>
    <w:multiLevelType w:val="hybridMultilevel"/>
    <w:tmpl w:val="56A8D952"/>
    <w:lvl w:ilvl="0" w:tplc="905C7F2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452C1"/>
    <w:multiLevelType w:val="hybridMultilevel"/>
    <w:tmpl w:val="05CA7CCE"/>
    <w:lvl w:ilvl="0" w:tplc="6EE4921E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22B6C"/>
    <w:multiLevelType w:val="hybridMultilevel"/>
    <w:tmpl w:val="E592AE24"/>
    <w:lvl w:ilvl="0" w:tplc="924E5FBA">
      <w:start w:val="6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5AFC3711"/>
    <w:multiLevelType w:val="hybridMultilevel"/>
    <w:tmpl w:val="DAA6D09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13"/>
    <w:rsid w:val="00011BAD"/>
    <w:rsid w:val="00092AC6"/>
    <w:rsid w:val="000D1BF1"/>
    <w:rsid w:val="000D1ECF"/>
    <w:rsid w:val="000F3891"/>
    <w:rsid w:val="00117FFE"/>
    <w:rsid w:val="00151943"/>
    <w:rsid w:val="00163E4F"/>
    <w:rsid w:val="001669F2"/>
    <w:rsid w:val="00173112"/>
    <w:rsid w:val="00216776"/>
    <w:rsid w:val="00264313"/>
    <w:rsid w:val="002E038F"/>
    <w:rsid w:val="002F2965"/>
    <w:rsid w:val="00320AF8"/>
    <w:rsid w:val="003474E9"/>
    <w:rsid w:val="003D0C78"/>
    <w:rsid w:val="003D134A"/>
    <w:rsid w:val="003E2D62"/>
    <w:rsid w:val="003F222C"/>
    <w:rsid w:val="0043794D"/>
    <w:rsid w:val="004962AF"/>
    <w:rsid w:val="004F7A43"/>
    <w:rsid w:val="005B0B84"/>
    <w:rsid w:val="005C1A3C"/>
    <w:rsid w:val="005F46E5"/>
    <w:rsid w:val="00610D7A"/>
    <w:rsid w:val="00675151"/>
    <w:rsid w:val="00691C88"/>
    <w:rsid w:val="006B7CE0"/>
    <w:rsid w:val="006B7F94"/>
    <w:rsid w:val="006F5E8E"/>
    <w:rsid w:val="00752B9F"/>
    <w:rsid w:val="00767C62"/>
    <w:rsid w:val="008278E6"/>
    <w:rsid w:val="008414F5"/>
    <w:rsid w:val="00892231"/>
    <w:rsid w:val="008A0C9F"/>
    <w:rsid w:val="008D3C63"/>
    <w:rsid w:val="00980200"/>
    <w:rsid w:val="009C0315"/>
    <w:rsid w:val="009D7F9F"/>
    <w:rsid w:val="00A3313A"/>
    <w:rsid w:val="00A3441F"/>
    <w:rsid w:val="00A92429"/>
    <w:rsid w:val="00AA0E2C"/>
    <w:rsid w:val="00AE1387"/>
    <w:rsid w:val="00B214E1"/>
    <w:rsid w:val="00B22526"/>
    <w:rsid w:val="00B411EC"/>
    <w:rsid w:val="00B921D9"/>
    <w:rsid w:val="00C53A72"/>
    <w:rsid w:val="00CA27C2"/>
    <w:rsid w:val="00CB32CB"/>
    <w:rsid w:val="00CC3008"/>
    <w:rsid w:val="00CC77E7"/>
    <w:rsid w:val="00D1375E"/>
    <w:rsid w:val="00D1792A"/>
    <w:rsid w:val="00D3076B"/>
    <w:rsid w:val="00D55163"/>
    <w:rsid w:val="00D67313"/>
    <w:rsid w:val="00D87A07"/>
    <w:rsid w:val="00E01557"/>
    <w:rsid w:val="00E16C4A"/>
    <w:rsid w:val="00EE4B0D"/>
    <w:rsid w:val="00F17DB5"/>
    <w:rsid w:val="00F935F4"/>
    <w:rsid w:val="00FA5CB9"/>
    <w:rsid w:val="00FC1003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6431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53A72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semiHidden/>
    <w:unhideWhenUsed/>
    <w:rsid w:val="005C1A3C"/>
    <w:pPr>
      <w:ind w:firstLine="705"/>
      <w:jc w:val="both"/>
    </w:pPr>
    <w:rPr>
      <w:lang w:val="x-none" w:eastAsia="x-none"/>
    </w:rPr>
  </w:style>
  <w:style w:type="character" w:styleId="UvuenotijelotekstaChar" w:customStyle="true">
    <w:name w:val="Uvučeno tijelo teksta Char"/>
    <w:basedOn w:val="Zadanifontodlomka"/>
    <w:link w:val="Uvuenotijeloteksta"/>
    <w:semiHidden/>
    <w:rsid w:val="005C1A3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andardWeb">
    <w:name w:val="Normal (Web)"/>
    <w:basedOn w:val="Normal"/>
    <w:uiPriority w:val="99"/>
    <w:unhideWhenUsed/>
    <w:rsid w:val="00D3076B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167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16776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E138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E1387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E138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E1387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015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155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155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155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155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431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53A7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semiHidden/>
    <w:unhideWhenUsed/>
    <w:rsid w:val="005C1A3C"/>
    <w:pPr>
      <w:ind w:firstLine="705"/>
      <w:jc w:val="both"/>
    </w:pPr>
    <w:rPr>
      <w:lang w:eastAsia="x-none" w:val="x-none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5C1A3C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StandardWeb" w:type="paragraph">
    <w:name w:val="Normal (Web)"/>
    <w:basedOn w:val="Normal"/>
    <w:uiPriority w:val="99"/>
    <w:unhideWhenUsed/>
    <w:rsid w:val="00D3076B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6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677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3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3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3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3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5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55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55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55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278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5596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0504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413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160377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60090735">
              <w:marLeft w:val="75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69515039">
                  <w:marLeft w:val="0"/>
                  <w:marRight w:val="0"/>
                  <w:marTop w:val="0"/>
                  <w:marBottom w:val="0"/>
                  <w:divBdr>
                    <w:top w:val="single" w:color="484848" w:sz="18" w:space="0"/>
                    <w:left w:val="single" w:color="484848" w:sz="18" w:space="0"/>
                    <w:bottom w:val="single" w:color="484848" w:sz="18" w:space="0"/>
                    <w:right w:val="single" w:color="484848" w:sz="18" w:space="0"/>
                  </w:divBdr>
                </w:div>
                <w:div w:id="95894735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329211523">
                  <w:marLeft w:val="0"/>
                  <w:marRight w:val="0"/>
                  <w:marTop w:val="0"/>
                  <w:marBottom w:val="0"/>
                  <w:divBdr>
                    <w:top w:val="single" w:color="484848" w:sz="18" w:space="0"/>
                    <w:left w:val="single" w:color="484848" w:sz="18" w:space="0"/>
                    <w:bottom w:val="single" w:color="484848" w:sz="18" w:space="0"/>
                    <w:right w:val="single" w:color="484848" w:sz="18" w:space="0"/>
                  </w:divBdr>
                </w:div>
                <w:div w:id="189781294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158190971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661497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522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8225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prosinca 2025.</izvorni_sadrzaj>
    <derivirana_varijabla naziv="DomainObject.DatumDonosenjaOdluke_1">2. prosinca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Pp-821/2025-8</izvorni_sadrzaj>
    <derivirana_varijabla naziv="DomainObject.Oznaka_1">Pp-821/2025-8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travnja 2025.</izvorni_sadrzaj>
    <derivirana_varijabla naziv="DomainObject.Predmet.DatumIzradeOptuznogAkta_1">4. travnja 2025.</derivirana_varijabla>
  </DomainObject.Predmet.DatumIzradeOptuznogAkta>
  <DomainObject.Predmet.DatumIzradeOptuznogAktaFormated>
    <izvorni_sadrzaj>4.4.2025.</izvorni_sadrzaj>
    <derivirana_varijabla naziv="DomainObject.Predmet.DatumIzradeOptuznogAktaFormated_1">4.4.2025.</derivirana_varijabla>
  </DomainObject.Predmet.DatumIzradeOptuznogAktaFormated>
  <DomainObject.Predmet.DatumOsnivanja>
    <izvorni_sadrzaj>23. travnja 2025.</izvorni_sadrzaj>
    <derivirana_varijabla naziv="DomainObject.Predmet.DatumOsnivanja_1">23.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travnja 2025.</izvorni_sadrzaj>
    <derivirana_varijabla naziv="DomainObject.Predmet.DatumPrimitkaOptuznogAkta_1">10. travnja 2025.</derivirana_varijabla>
  </DomainObject.Predmet.DatumPrimitkaOptuznogAkta>
  <DomainObject.Predmet.DatumRjesavanja>
    <izvorni_sadrzaj>2. prosinca 2025.</izvorni_sadrzaj>
    <derivirana_varijabla naziv="DomainObject.Predmet.DatumRjesavanja_1">2. prosinca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15. svibnja 1981.</izvorni_sadrzaj>
    <derivirana_varijabla naziv="DomainObject.Predmet.OkrivljenikFizickaOsoba.DatumRodjenja_1">15. svibnja 1981.</derivirana_varijabla>
  </DomainObject.Predmet.OkrivljenikFizickaOsoba.DatumRodjenja>
  <DomainObject.Predmet.OkrivljenikFizickaOsoba.DatumRodjenjaFormated>
    <izvorni_sadrzaj>15.5.1981.</izvorni_sadrzaj>
    <derivirana_varijabla naziv="DomainObject.Predmet.OkrivljenikFizickaOsoba.DatumRodjenjaFormated_1">15.5.1981.</derivirana_varijabla>
  </DomainObject.Predmet.OkrivljenikFizickaOsoba.DatumRodjenjaFormated>
  <DomainObject.Predmet.OkrivljenikFizickaOsoba.Ime>
    <izvorni_sadrzaj>RAMONA MARIA</izvorni_sadrzaj>
    <derivirana_varijabla naziv="DomainObject.Predmet.OkrivljenikFizickaOsoba.Ime_1">RAMONA MARIA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Oberpullendorf</izvorni_sadrzaj>
    <derivirana_varijabla naziv="DomainObject.Predmet.OkrivljenikFizickaOsoba.MjestoRodjenja_1">Oberpullendorf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RAMONA MARIA POSTMANN</izvorni_sadrzaj>
    <derivirana_varijabla naziv="DomainObject.Predmet.OkrivljenikFizickaOsoba.Naziv_1">RAMONA MARIA POSTMANN</derivirana_varijabla>
  </DomainObject.Predmet.OkrivljenikFizickaOsoba.Naziv>
  <DomainObject.Predmet.OkrivljenikFizickaOsoba.Prezime>
    <izvorni_sadrzaj>POSTMANN</izvorni_sadrzaj>
    <derivirana_varijabla naziv="DomainObject.Predmet.OkrivljenikFizickaOsoba.Prezime_1">POSTMANN</derivirana_varijabla>
  </DomainObject.Predmet.OkrivljenikFizickaOsoba.Prezime>
  <DomainObject.Predmet.OkrivljenikFizickaOsoba.Spol>
    <izvorni_sadrzaj>F</izvorni_sadrzaj>
    <derivirana_varijabla naziv="DomainObject.Predmet.OkrivljenikFizickaOsoba.Spol_1">F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OPREZA!!!</izvorni_sadrzaj>
    <derivirana_varijabla naziv="DomainObject.Predmet.Opis_1">MJERA OPREZA!!!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Pp-821/2025</izvorni_sadrzaj>
    <derivirana_varijabla naziv="DomainObject.Predmet.OznakaBroj_1">Pp-821/2025</derivirana_varijabla>
  </DomainObject.Predmet.OznakaBroj>
  <DomainObject.Predmet.OznakaBrojOptuznogAkta>
    <izvorni_sadrzaj>511-08-23-25-1</izvorni_sadrzaj>
    <derivirana_varijabla naziv="DomainObject.Predmet.OznakaBrojOptuznogAkta_1">511-08-23-25-1</derivirana_varijabla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13017818269</izvorni_sadrzaj>
    <derivirana_varijabla naziv="DomainObject.Predmet.PredmetRijesio.Oib_1">13017818269</derivirana_varijabla>
  </DomainObject.Predmet.PredmetRijesio.Oib>
  <DomainObject.Predmet.PredmetRijesio.Prezime>
    <izvorni_sadrzaj>Božić Turina</izvorni_sadrzaj>
    <derivirana_varijabla naziv="DomainObject.Predmet.PredmetRijesio.Prezime_1">Božić Turina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HANNES PIMESHOFER; RAMONA MARIA POSTMANN</izvorni_sadrzaj>
    <derivirana_varijabla naziv="DomainObject.Predmet.ProtustrankaFormated_1">  HANNES PIMESHOFER; RAMONA MARIA POSTMANN</derivirana_varijabla>
  </DomainObject.Predmet.ProtustrankaFormated>
  <DomainObject.Predmet.ProtustrankaFormatedOIB>
    <izvorni_sadrzaj>  HANNES PIMESHOFER; RAMONA MARIA POSTMANN</izvorni_sadrzaj>
    <derivirana_varijabla naziv="DomainObject.Predmet.ProtustrankaFormatedOIB_1">  HANNES PIMESHOFER; RAMONA MARIA POSTMANN</derivirana_varijabla>
  </DomainObject.Predmet.ProtustrankaFormatedOIB>
  <DomainObject.Predmet.ProtustrankaFormatedWithAdress>
    <izvorni_sadrzaj> HANNES PIMESHOFER, Kirchenviertel 23, Ratten; RAMONA MARIA POSTMANN, Heide 27, 7461 Stadtschlaining</izvorni_sadrzaj>
    <derivirana_varijabla naziv="DomainObject.Predmet.ProtustrankaFormatedWithAdress_1"> HANNES PIMESHOFER, Kirchenviertel 23, Ratten; RAMONA MARIA POSTMANN, Heide 27, 7461 Stadtschlaining</derivirana_varijabla>
  </DomainObject.Predmet.ProtustrankaFormatedWithAdress>
  <DomainObject.Predmet.ProtustrankaFormatedWithAdressOIB>
    <izvorni_sadrzaj> HANNES PIMESHOFER, Kirchenviertel 23, Ratten; RAMONA MARIA POSTMANN, Heide 27, 7461 Stadtschlaining</izvorni_sadrzaj>
    <derivirana_varijabla naziv="DomainObject.Predmet.ProtustrankaFormatedWithAdressOIB_1"> HANNES PIMESHOFER, Kirchenviertel 23, Ratten; RAMONA MARIA POSTMANN, Heide 27, 7461 Stadtschlaining</derivirana_varijabla>
  </DomainObject.Predmet.ProtustrankaFormatedWithAdressOIB>
  <DomainObject.Predmet.ProtustrankaWithAdress>
    <izvorni_sadrzaj>HANNES PIMESHOFER Kirchenviertel 23, Ratten, RAMONA MARIA POSTMANN Heide 27, 7461 Stadtschlaining</izvorni_sadrzaj>
    <derivirana_varijabla naziv="DomainObject.Predmet.ProtustrankaWithAdress_1">HANNES PIMESHOFER Kirchenviertel 23, Ratten, RAMONA MARIA POSTMANN Heide 27, 7461 Stadtschlaining</derivirana_varijabla>
  </DomainObject.Predmet.ProtustrankaWithAdress>
  <DomainObject.Predmet.ProtustrankaWithAdressOIB>
    <izvorni_sadrzaj>HANNES PIMESHOFER, Kirchenviertel 23, Ratten, RAMONA MARIA POSTMANN, Heide 27, 7461 Stadtschlaining</izvorni_sadrzaj>
    <derivirana_varijabla naziv="DomainObject.Predmet.ProtustrankaWithAdressOIB_1">HANNES PIMESHOFER, Kirchenviertel 23, Ratten, RAMONA MARIA POSTMANN, Heide 27, 7461 Stadtschlaining</derivirana_varijabla>
  </DomainObject.Predmet.ProtustrankaWithAdressOIB>
  <DomainObject.Predmet.ProtustrankaNazivFormated>
    <izvorni_sadrzaj>HANNES PIMESHOFER,RAMONA MARIA POSTMANN</izvorni_sadrzaj>
    <derivirana_varijabla naziv="DomainObject.Predmet.ProtustrankaNazivFormated_1">HANNES PIMESHOFER,RAMONA MARIA POSTMANN</derivirana_varijabla>
  </DomainObject.Predmet.ProtustrankaNazivFormated>
  <DomainObject.Predmet.ProtustrankaNazivFormatedOIB>
    <izvorni_sadrzaj>HANNES PIMESHOFER,RAMONA MARIA POSTMANN</izvorni_sadrzaj>
    <derivirana_varijabla naziv="DomainObject.Predmet.ProtustrankaNazivFormatedOIB_1">HANNES PIMESHOFER,RAMONA MARIA POSTMANN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Umag s ispostavom Buje</izvorni_sadrzaj>
    <derivirana_varijabla naziv="DomainObject.Predmet.StrankaFormated_1">  Policijska postaja Umag s ispostavom Buje</derivirana_varijabla>
  </DomainObject.Predmet.StrankaFormated>
  <DomainObject.Predmet.StrankaFormatedOIB>
    <izvorni_sadrzaj>  Policijska postaja Umag s ispostavom Buje, OIB 36162371878</izvorni_sadrzaj>
    <derivirana_varijabla naziv="DomainObject.Predmet.StrankaFormatedOIB_1">  Policijska postaja Umag s ispostavom Buje, OIB 36162371878</derivirana_varijabla>
  </DomainObject.Predmet.StrankaFormatedOIB>
  <DomainObject.Predmet.StrankaFormatedWithAdress>
    <izvorni_sadrzaj> Policijska postaja Umag s ispostavom Buje, Jadranska 11, 52470 Umag</izvorni_sadrzaj>
    <derivirana_varijabla naziv="DomainObject.Predmet.StrankaFormatedWithAdress_1"> Policijska postaja Umag s ispostavom Buje, Jadranska 11, 52470 Umag</derivirana_varijabla>
  </DomainObject.Predmet.StrankaFormatedWithAdress>
  <DomainObject.Predmet.StrankaFormatedWithAdressOIB>
    <izvorni_sadrzaj> Policijska postaja Umag s ispostavom Buje, OIB 36162371878, Jadranska 11, 52470 Umag</izvorni_sadrzaj>
    <derivirana_varijabla naziv="DomainObject.Predmet.StrankaFormatedWithAdressOIB_1"> Policijska postaja Umag s ispostavom Buje, OIB 36162371878, Jadranska 11, 52470 Umag</derivirana_varijabla>
  </DomainObject.Predmet.StrankaFormatedWithAdressOIB>
  <DomainObject.Predmet.StrankaWithAdress>
    <izvorni_sadrzaj>Policijska postaja Umag s ispostavom Buje Jadranska 11,52470 Umag</izvorni_sadrzaj>
    <derivirana_varijabla naziv="DomainObject.Predmet.StrankaWithAdress_1">Policijska postaja Umag s ispostavom Buje Jadranska 11,52470 Umag</derivirana_varijabla>
  </DomainObject.Predmet.StrankaWithAdress>
  <DomainObject.Predmet.StrankaWithAdressOIB>
    <izvorni_sadrzaj>Policijska postaja Umag s ispostavom Buje, OIB 36162371878, Jadranska 11,52470 Umag</izvorni_sadrzaj>
    <derivirana_varijabla naziv="DomainObject.Predmet.StrankaWithAdressOIB_1">Policijska postaja Umag s ispostavom Buje, OIB 36162371878, Jadranska 11,52470 Umag</derivirana_varijabla>
  </DomainObject.Predmet.StrankaWithAdressOIB>
  <DomainObject.Predmet.StrankaNazivFormated>
    <izvorni_sadrzaj>Policijska postaja Umag s ispostavom Buje</izvorni_sadrzaj>
    <derivirana_varijabla naziv="DomainObject.Predmet.StrankaNazivFormated_1">Policijska postaja Umag s ispostavom Buje</derivirana_varijabla>
  </DomainObject.Predmet.StrankaNazivFormated>
  <DomainObject.Predmet.StrankaNazivFormatedOIB>
    <izvorni_sadrzaj>Policijska postaja Umag s ispostavom Buje, OIB 36162371878</izvorni_sadrzaj>
    <derivirana_varijabla naziv="DomainObject.Predmet.StrankaNazivFormatedOIB_1">Policijska postaja Umag s ispostavom Buje, OIB 36162371878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39</izvorni_sadrzaj>
    <derivirana_varijabla naziv="DomainObject.Predmet.TrenutnaLokacijaSpisa.Naziv_1">Referada 39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Jelena Blažanović</izvorni_sadrzaj>
    <derivirana_varijabla naziv="DomainObject.Predmet.Zapisnicar_1">Jelena Blažanović</derivirana_varijabla>
  </DomainObject.Predmet.Zapisnicar>
  <DomainObject.Predmet.StrankaListFormated>
    <izvorni_sadrzaj>
      <item>Policijska postaja Umag s ispostavom Buje</item>
    </izvorni_sadrzaj>
    <derivirana_varijabla naziv="DomainObject.Predmet.StrankaListFormated_1">
      <item>Policijska postaja Umag s ispostavom Buje</item>
    </derivirana_varijabla>
  </DomainObject.Predmet.StrankaListFormated>
  <DomainObject.Predmet.StrankaListFormatedOIB>
    <izvorni_sadrzaj>
      <item>Policijska postaja Umag s ispostavom Buje, OIB 36162371878</item>
    </izvorni_sadrzaj>
    <derivirana_varijabla naziv="DomainObject.Predmet.StrankaListFormatedOIB_1">
      <item>Policijska postaja Umag s ispostavom Buje, OIB 36162371878</item>
    </derivirana_varijabla>
  </DomainObject.Predmet.StrankaListFormatedOIB>
  <DomainObject.Predmet.StrankaListFormatedWithAdress>
    <izvorni_sadrzaj>
      <item>Policijska postaja Umag s ispostavom Buje, Jadranska 11, 52470 Umag</item>
    </izvorni_sadrzaj>
    <derivirana_varijabla naziv="DomainObject.Predmet.StrankaListFormatedWithAdress_1">
      <item>Policijska postaja Umag s ispostavom Buje, Jadranska 11, 52470 Umag</item>
    </derivirana_varijabla>
  </DomainObject.Predmet.StrankaListFormatedWithAdress>
  <DomainObject.Predmet.StrankaListFormatedWithAdressOIB>
    <izvorni_sadrzaj>
      <item>Policijska postaja Umag s ispostavom Buje, OIB 36162371878, Jadranska 11, 52470 Umag</item>
    </izvorni_sadrzaj>
    <derivirana_varijabla naziv="DomainObject.Predmet.StrankaListFormatedWithAdressOIB_1">
      <item>Policijska postaja Umag s ispostavom Buje, OIB 36162371878, Jadranska 11, 52470 Umag</item>
    </derivirana_varijabla>
  </DomainObject.Predmet.StrankaListFormatedWithAdressOIB>
  <DomainObject.Predmet.StrankaListNazivFormated>
    <izvorni_sadrzaj>
      <item>Policijska postaja Umag s ispostavom Buje</item>
    </izvorni_sadrzaj>
    <derivirana_varijabla naziv="DomainObject.Predmet.StrankaListNazivFormated_1">
      <item>Policijska postaja Umag s ispostavom Buje</item>
    </derivirana_varijabla>
  </DomainObject.Predmet.StrankaListNazivFormated>
  <DomainObject.Predmet.StrankaListNazivFormatedOIB>
    <izvorni_sadrzaj>
      <item>Policijska postaja Umag s ispostavom Buje, OIB 36162371878</item>
    </izvorni_sadrzaj>
    <derivirana_varijabla naziv="DomainObject.Predmet.StrankaListNazivFormatedOIB_1">
      <item>Policijska postaja Umag s ispostavom Buje, OIB 36162371878</item>
    </derivirana_varijabla>
  </DomainObject.Predmet.StrankaListNazivFormatedOIB>
  <DomainObject.Predmet.ProtuStrankaListFormated>
    <izvorni_sadrzaj>
      <item>HANNES PIMESHOFER</item>
      <item>RAMONA MARIA POSTMANN</item>
    </izvorni_sadrzaj>
    <derivirana_varijabla naziv="DomainObject.Predmet.ProtuStrankaListFormated_1">
      <item>HANNES PIMESHOFER</item>
      <item>RAMONA MARIA POSTMANN</item>
    </derivirana_varijabla>
  </DomainObject.Predmet.ProtuStrankaListFormated>
  <DomainObject.Predmet.ProtuStrankaListFormatedOIB>
    <izvorni_sadrzaj>
      <item>HANNES PIMESHOFER</item>
      <item>RAMONA MARIA POSTMANN</item>
    </izvorni_sadrzaj>
    <derivirana_varijabla naziv="DomainObject.Predmet.ProtuStrankaListFormatedOIB_1">
      <item>HANNES PIMESHOFER</item>
      <item>RAMONA MARIA POSTMANN</item>
    </derivirana_varijabla>
  </DomainObject.Predmet.ProtuStrankaListFormatedOIB>
  <DomainObject.Predmet.ProtuStrankaListFormatedWithAdress>
    <izvorni_sadrzaj>
      <item>HANNES PIMESHOFER, Kirchenviertel 23, Ratten</item>
      <item>RAMONA MARIA POSTMANN, Heide 27, 7461 Stadtschlaining</item>
    </izvorni_sadrzaj>
    <derivirana_varijabla naziv="DomainObject.Predmet.ProtuStrankaListFormatedWithAdress_1">
      <item>HANNES PIMESHOFER, Kirchenviertel 23, Ratten</item>
      <item>RAMONA MARIA POSTMANN, Heide 27, 7461 Stadtschlaining</item>
    </derivirana_varijabla>
  </DomainObject.Predmet.ProtuStrankaListFormatedWithAdress>
  <DomainObject.Predmet.ProtuStrankaListFormatedWithAdressOIB>
    <izvorni_sadrzaj>
      <item>HANNES PIMESHOFER, Kirchenviertel 23, Ratten</item>
      <item>RAMONA MARIA POSTMANN, Heide 27, 7461 Stadtschlaining</item>
    </izvorni_sadrzaj>
    <derivirana_varijabla naziv="DomainObject.Predmet.ProtuStrankaListFormatedWithAdressOIB_1">
      <item>HANNES PIMESHOFER, Kirchenviertel 23, Ratten</item>
      <item>RAMONA MARIA POSTMANN, Heide 27, 7461 Stadtschlaining</item>
    </derivirana_varijabla>
  </DomainObject.Predmet.ProtuStrankaListFormatedWithAdressOIB>
  <DomainObject.Predmet.ProtuStrankaListNazivFormated>
    <izvorni_sadrzaj>
      <item>HANNES PIMESHOFER</item>
      <item>RAMONA MARIA POSTMANN</item>
    </izvorni_sadrzaj>
    <derivirana_varijabla naziv="DomainObject.Predmet.ProtuStrankaListNazivFormated_1">
      <item>HANNES PIMESHOFER</item>
      <item>RAMONA MARIA POSTMANN</item>
    </derivirana_varijabla>
  </DomainObject.Predmet.ProtuStrankaListNazivFormated>
  <DomainObject.Predmet.ProtuStrankaListNazivFormatedOIB>
    <izvorni_sadrzaj>
      <item>HANNES PIMESHOFER</item>
      <item>RAMONA MARIA POSTMANN</item>
    </izvorni_sadrzaj>
    <derivirana_varijabla naziv="DomainObject.Predmet.ProtuStrankaListNazivFormatedOIB_1">
      <item>HANNES PIMESHOFER</item>
      <item>RAMONA MARIA POSTMANN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4, 4, 4</izvorni_sadrzaj>
    <derivirana_varijabla naziv="DomainObject.Predmet.ClanakZakona_1">4, 4, 4</derivirana_varijabla>
  </DomainObject.Predmet.ClanakZakona>
  <DomainObject.Predmet.ClanakZakonaFull>
    <izvorni_sadrzaj>članka 4. stavka 1. točke 2., članka 4. stavka 1. točke 8., članka 4. stavka 1. točke 8.</izvorni_sadrzaj>
    <derivirana_varijabla naziv="DomainObject.Predmet.ClanakZakonaFull_1">članka 4. stavka 1. točke 2., članka 4. stavka 1. točke 8., članka 4. stavka 1. točke 8.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2025.</izvorni_sadrzaj>
    <derivirana_varijabla naziv="DomainObject.Datum_1">2. prosinca 2025.</derivirana_varijabla>
  </DomainObject.Datum>
  <DomainObject.PoslovniBrojDokumenta>
    <izvorni_sadrzaj>Pp-821/2025-8</izvorni_sadrzaj>
    <derivirana_varijabla naziv="DomainObject.PoslovniBrojDokumenta_1">Pp-821/2025-8</derivirana_varijabla>
  </DomainObject.PoslovniBrojDokumenta>
  <DomainObject.Predmet.StrankaIDrugi>
    <izvorni_sadrzaj>Policijska postaja Umag s ispostavom Buje</izvorni_sadrzaj>
    <derivirana_varijabla naziv="DomainObject.Predmet.StrankaIDrugi_1">Policijska postaja Umag s ispostavom Buje</derivirana_varijabla>
  </DomainObject.Predmet.StrankaIDrugi>
  <DomainObject.Predmet.ProtustrankaIDrugi>
    <izvorni_sadrzaj>HANNES PIMESHOFER i dr.</izvorni_sadrzaj>
    <derivirana_varijabla naziv="DomainObject.Predmet.ProtustrankaIDrugi_1">HANNES PIMESHOFER i dr.</derivirana_varijabla>
  </DomainObject.Predmet.ProtustrankaIDrugi>
  <DomainObject.Predmet.StrankaIDrugiAdressOIB>
    <izvorni_sadrzaj>Policijska postaja Umag s ispostavom Buje, OIB 36162371878, Jadranska 11, 52470 Umag</izvorni_sadrzaj>
    <derivirana_varijabla naziv="DomainObject.Predmet.StrankaIDrugiAdressOIB_1">Policijska postaja Umag s ispostavom Buje, OIB 36162371878, Jadranska 11, 52470 Umag</derivirana_varijabla>
  </DomainObject.Predmet.StrankaIDrugiAdressOIB>
  <DomainObject.Predmet.ProtustrankaIDrugiAdressOIB>
    <izvorni_sadrzaj>HANNES PIMESHOFER, Kirchenviertel 23, Ratten i dr.</izvorni_sadrzaj>
    <derivirana_varijabla naziv="DomainObject.Predmet.ProtustrankaIDrugiAdressOIB_1">HANNES PIMESHOFER, Kirchenviertel 23, Ratten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2025.</izvorni_sadrzaj>
    <derivirana_varijabla naziv="DomainObject.Predmet.OdlukaRjesenje.DatumDonosenjaOdluke_1">2. prosinca 2025.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Pp-821/2025-8</izvorni_sadrzaj>
    <derivirana_varijabla naziv="DomainObject.Predmet.OdlukaRjesenje.Oznaka_1">Pp-821/2025-8</derivirana_varijabla>
  </DomainObject.Predmet.OdlukaRjesenje.Oznaka>
  <DomainObject.Predmet.SudioniciListNaziv>
    <izvorni_sadrzaj>
      <item>HANNES PIMESHOFER</item>
      <item>RAMONA MARIA POSTMANN</item>
      <item>Policijska postaja Umag s ispostavom Buje</item>
    </izvorni_sadrzaj>
    <derivirana_varijabla naziv="DomainObject.Predmet.SudioniciListNaziv_1">
      <item>HANNES PIMESHOFER</item>
      <item>RAMONA MARIA POSTMANN</item>
      <item>Policijska postaja Umag s ispostavom Buje</item>
    </derivirana_varijabla>
  </DomainObject.Predmet.SudioniciListNaziv>
  <DomainObject.Predmet.SudioniciListAdressOIB>
    <izvorni_sadrzaj>
      <item>HANNES PIMESHOFER, Kirchenviertel 23,Ratten</item>
      <item>RAMONA MARIA POSTMANN, Heide 27,7461 Stadtschlaining</item>
      <item>Policijska postaja Umag s ispostavom Buje, OIB 36162371878, Jadranska 11,52470 Umag</item>
    </izvorni_sadrzaj>
    <derivirana_varijabla naziv="DomainObject.Predmet.SudioniciListAdressOIB_1">
      <item>HANNES PIMESHOFER, Kirchenviertel 23,Ratten</item>
      <item>RAMONA MARIA POSTMANN, Heide 27,7461 Stadtschlaining</item>
      <item>Policijska postaja Umag s ispostavom Buje, OIB 36162371878, Jadranska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920,00 EUR, novčana kazna u iznosu od 660,00 EUR, trošak u iznosu od 40,00 EUR, trošak u iznosu od 40,00 EUR, u ukupnom iznosu od 1.660,00 EUR</izvorni_sadrzaj>
    <derivirana_varijabla naziv="DomainObject.Predmet.Pristojbe_1">troškove za novčana kazna u iznosu od 920,00 EUR, novčana kazna u iznosu od 660,00 EUR, trošak u iznosu od 40,00 EUR, trošak u iznosu od 40,00 EUR, u ukupnom iznosu od 1.660,00 EUR</derivirana_varijabla>
  </DomainObject.Predmet.Pristojbe>
  <DomainObject.Predmet.PristojbeSudionikNazivOIB>
    <izvorni_sadrzaj>HANNES PIMESHOFER</izvorni_sadrzaj>
    <derivirana_varijabla naziv="DomainObject.Predmet.PristojbeSudionikNazivOIB_1">HANNES PIMESHOFER</derivirana_varijabla>
  </DomainObject.Predmet.PristojbeSudionikNazivOIB>
  <DomainObject.Predmet.PristojbePNB>
    <izvorni_sadrzaj>HR63 6068-50563-1078739161</izvorni_sadrzaj>
    <derivirana_varijabla naziv="DomainObject.Predmet.PristojbePNB_1">HR63 6068-50563-1078739161</derivirana_varijabla>
  </DomainObject.Predmet.PristojbePNB>
  <DomainObject.Predmet.PristojbeIznos>
    <izvorni_sadrzaj>1.660,00 EUR</izvorni_sadrzaj>
    <derivirana_varijabla naziv="DomainObject.Predmet.PristojbeIznos_1">1.660,00 EUR</derivirana_varijabla>
  </DomainObject.Predmet.PristojbeIznos>
  <DomainObject.Predmet.PristojbeOpisPlacanja>
    <izvorni_sadrzaj>Troškovi iz predmeta Pp-821/2025, OS PZ</izvorni_sadrzaj>
    <derivirana_varijabla naziv="DomainObject.Predmet.PristojbeOpisPlacanja_1">Troškovi iz predmeta Pp-821/2025,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null</item>
      <item>, OIB 36162371878</item>
    </izvorni_sadrzaj>
    <derivirana_varijabla naziv="DomainObject.Predmet.SudioniciListNazivOIB_1">
      <item>, OIB null</item>
      <item>, OIB null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Pp-821/2025, OS PZ</izvorni_sadrzaj>
    <derivirana_varijabla naziv="DomainObject.Predmet.PristojbeNazivVrste_1">Troškovi iz predmeta Pp-821/2025, OS PZ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2025.</izvorni_sadrzaj>
    <derivirana_varijabla naziv="DomainObject.Predmet.DatumPocetkaProcesa_1">23.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sprječavanju nereda na športskim natjecanjima</item>
    </izvorni_sadrzaj>
    <derivirana_varijabla naziv="DomainObject.ZakonPravilnikList_1">
      <item>Zakon o sprječavanju nereda na športskim natjecanjima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HANNES PIMESHOFER, Kirchenviertel 23 Ratten, rođen-a 06.01.1986., mjesto rođenja Vorau</item>
      <item>RAMONA MARIA POSTMANN, Heide 27, 7461 Stadtschlaining, rođen-a 15.05.1981., mjesto rođenja Oberpullendorf</item>
    </izvorni_sadrzaj>
    <derivirana_varijabla naziv="DomainObject.Predmet.OkrivljenikAdresaMjestoRodjenjaList_1">
      <item>HANNES PIMESHOFER, Kirchenviertel 23 Ratten, rođen-a 06.01.1986., mjesto rođenja Vorau</item>
      <item>RAMONA MARIA POSTMANN, Heide 27, 7461 Stadtschlaining, rođen-a 15.05.1981., mjesto rođenja Oberpullendorf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211-07/25-5/8741</izvorni_sadrzaj>
    <derivirana_varijabla naziv="DomainObject.PrviPodnesak.OznakaBrojPodnositelja_1">211-07/25-5/8741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7B95F-FB5B-4878-927B-9E9B530ECCE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4</properties:Pages>
  <properties:Words>1314</properties:Words>
  <properties:Characters>7615</properties:Characters>
  <properties:Lines>194</properties:Lines>
  <properties:Paragraphs>66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2025-12-02T13:31:00Z</dcterms:created>
  <dc:creator>Sanja Božić Turina</dc:creator>
  <cp:lastModifiedBy>Jelena Blažanović</cp:lastModifiedBy>
  <cp:lastPrinted>2025-12-02T14:23:00Z</cp:lastPrinted>
  <dcterms:modified xmlns:xsi="http://www.w3.org/2001/XMLSchema-instance" xsi:type="dcterms:W3CDTF">2025-12-02T14:23:00Z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Pp-821/2025-8 / Odluka - Presuda - osuđujuća (Pp-821-25-8 Osuđujuća.docx)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